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7020" w:rsidRPr="00E375D5" w:rsidRDefault="002B7020" w:rsidP="00E375D5">
      <w:pPr>
        <w:jc w:val="center"/>
        <w:rPr>
          <w:b/>
          <w:bCs/>
          <w:color w:val="auto"/>
          <w:sz w:val="28"/>
          <w:szCs w:val="28"/>
        </w:rPr>
      </w:pPr>
      <w:r w:rsidRPr="00E375D5">
        <w:rPr>
          <w:b/>
          <w:bCs/>
          <w:color w:val="auto"/>
          <w:sz w:val="28"/>
          <w:szCs w:val="28"/>
        </w:rPr>
        <w:t>Caiet de sarcini</w:t>
      </w:r>
    </w:p>
    <w:p w:rsidR="002B7020" w:rsidRPr="00E375D5" w:rsidRDefault="002B7020" w:rsidP="00E375D5">
      <w:pPr>
        <w:jc w:val="center"/>
        <w:rPr>
          <w:color w:val="auto"/>
          <w:sz w:val="28"/>
          <w:szCs w:val="28"/>
          <w:lang w:val="ro-RO"/>
        </w:rPr>
      </w:pPr>
      <w:r w:rsidRPr="00E375D5">
        <w:rPr>
          <w:b/>
          <w:bCs/>
          <w:color w:val="auto"/>
          <w:sz w:val="28"/>
          <w:szCs w:val="28"/>
        </w:rPr>
        <w:t xml:space="preserve">Specificatii tehnice minimale </w:t>
      </w:r>
    </w:p>
    <w:p w:rsidR="002B7020" w:rsidRPr="006E7744" w:rsidRDefault="002B7020" w:rsidP="006E7744">
      <w:pPr>
        <w:spacing w:after="0"/>
        <w:jc w:val="center"/>
        <w:rPr>
          <w:i/>
          <w:iCs/>
          <w:color w:val="auto"/>
          <w:sz w:val="24"/>
          <w:szCs w:val="24"/>
        </w:rPr>
      </w:pPr>
      <w:r w:rsidRPr="006E7744">
        <w:rPr>
          <w:i/>
          <w:iCs/>
          <w:color w:val="auto"/>
          <w:sz w:val="24"/>
          <w:szCs w:val="24"/>
          <w:lang w:val="ro-RO"/>
        </w:rPr>
        <w:t>Pentru</w:t>
      </w:r>
      <w:r>
        <w:rPr>
          <w:i/>
          <w:iCs/>
          <w:color w:val="auto"/>
          <w:sz w:val="24"/>
          <w:szCs w:val="24"/>
          <w:lang w:val="ro-RO"/>
        </w:rPr>
        <w:t xml:space="preserve"> </w:t>
      </w:r>
      <w:r w:rsidRPr="006E7744">
        <w:rPr>
          <w:i/>
          <w:iCs/>
          <w:color w:val="auto"/>
          <w:sz w:val="24"/>
          <w:szCs w:val="24"/>
        </w:rPr>
        <w:t>iluminatul de siguranță de evacuare</w:t>
      </w:r>
      <w:r>
        <w:rPr>
          <w:i/>
          <w:iCs/>
          <w:color w:val="auto"/>
          <w:sz w:val="24"/>
          <w:szCs w:val="24"/>
        </w:rPr>
        <w:t xml:space="preserve"> </w:t>
      </w:r>
      <w:r w:rsidRPr="006E7744">
        <w:rPr>
          <w:i/>
          <w:iCs/>
          <w:color w:val="auto"/>
          <w:sz w:val="24"/>
          <w:szCs w:val="24"/>
          <w:lang w:val="ro-RO"/>
        </w:rPr>
        <w:t>ș</w:t>
      </w:r>
      <w:r>
        <w:rPr>
          <w:i/>
          <w:iCs/>
          <w:color w:val="auto"/>
          <w:sz w:val="24"/>
          <w:szCs w:val="24"/>
          <w:lang w:val="ro-RO"/>
        </w:rPr>
        <w:t xml:space="preserve">i </w:t>
      </w:r>
      <w:r w:rsidRPr="006E7744">
        <w:rPr>
          <w:i/>
          <w:iCs/>
          <w:color w:val="auto"/>
          <w:sz w:val="24"/>
          <w:szCs w:val="24"/>
        </w:rPr>
        <w:t>iluminatul de siguranță de continuare a lucrului</w:t>
      </w:r>
      <w:r>
        <w:rPr>
          <w:i/>
          <w:iCs/>
          <w:color w:val="auto"/>
          <w:sz w:val="24"/>
          <w:szCs w:val="24"/>
        </w:rPr>
        <w:t xml:space="preserve"> </w:t>
      </w:r>
      <w:r w:rsidRPr="006E7744">
        <w:rPr>
          <w:i/>
          <w:iCs/>
          <w:color w:val="auto"/>
          <w:sz w:val="24"/>
          <w:szCs w:val="24"/>
          <w:lang w:val="ro-RO"/>
        </w:rPr>
        <w:t>din</w:t>
      </w:r>
    </w:p>
    <w:p w:rsidR="002B7020" w:rsidRDefault="002B7020" w:rsidP="006E7744">
      <w:pPr>
        <w:pStyle w:val="NoSpacing"/>
        <w:jc w:val="both"/>
        <w:rPr>
          <w:b/>
          <w:bCs/>
          <w:color w:val="auto"/>
          <w:sz w:val="28"/>
          <w:szCs w:val="28"/>
        </w:rPr>
      </w:pPr>
      <w:r w:rsidRPr="006E7744">
        <w:rPr>
          <w:b/>
          <w:bCs/>
          <w:color w:val="auto"/>
          <w:sz w:val="28"/>
          <w:szCs w:val="28"/>
        </w:rPr>
        <w:t xml:space="preserve"> </w:t>
      </w:r>
    </w:p>
    <w:p w:rsidR="002B7020" w:rsidRDefault="002B7020" w:rsidP="006E7744">
      <w:pPr>
        <w:pStyle w:val="NoSpacing"/>
        <w:jc w:val="both"/>
        <w:rPr>
          <w:b/>
          <w:bCs/>
          <w:color w:val="auto"/>
          <w:sz w:val="28"/>
          <w:szCs w:val="28"/>
        </w:rPr>
      </w:pPr>
    </w:p>
    <w:p w:rsidR="002B7020" w:rsidRDefault="002B7020" w:rsidP="006E7744">
      <w:pPr>
        <w:pStyle w:val="NoSpacing"/>
        <w:jc w:val="both"/>
        <w:rPr>
          <w:b/>
          <w:bCs/>
          <w:color w:val="auto"/>
          <w:sz w:val="28"/>
          <w:szCs w:val="28"/>
        </w:rPr>
      </w:pPr>
      <w:r w:rsidRPr="006E7744">
        <w:rPr>
          <w:b/>
          <w:bCs/>
          <w:color w:val="auto"/>
          <w:sz w:val="28"/>
          <w:szCs w:val="28"/>
        </w:rPr>
        <w:t>Obiectivul: C.S.S. Târgoviște, ,,Floare de colț”</w:t>
      </w:r>
    </w:p>
    <w:p w:rsidR="002B7020" w:rsidRPr="00A90847" w:rsidRDefault="002B7020" w:rsidP="006E7744">
      <w:pPr>
        <w:pStyle w:val="NoSpacing"/>
        <w:jc w:val="both"/>
        <w:rPr>
          <w:i/>
          <w:iCs/>
          <w:color w:val="auto"/>
        </w:rPr>
      </w:pPr>
      <w:r w:rsidRPr="00A90847">
        <w:rPr>
          <w:i/>
          <w:iCs/>
          <w:color w:val="auto"/>
          <w:sz w:val="24"/>
          <w:szCs w:val="24"/>
        </w:rPr>
        <w:t xml:space="preserve">- str. Ion Ghica, </w:t>
      </w:r>
      <w:r>
        <w:rPr>
          <w:i/>
          <w:iCs/>
          <w:color w:val="auto"/>
          <w:sz w:val="24"/>
          <w:szCs w:val="24"/>
        </w:rPr>
        <w:t>n</w:t>
      </w:r>
      <w:r w:rsidRPr="00A90847">
        <w:rPr>
          <w:i/>
          <w:iCs/>
          <w:color w:val="auto"/>
          <w:sz w:val="24"/>
          <w:szCs w:val="24"/>
        </w:rPr>
        <w:t>r. 2</w:t>
      </w:r>
    </w:p>
    <w:p w:rsidR="002B7020" w:rsidRDefault="002B7020" w:rsidP="006E7744">
      <w:pPr>
        <w:pStyle w:val="NoSpacing"/>
        <w:jc w:val="both"/>
        <w:rPr>
          <w:i/>
          <w:iCs/>
          <w:color w:val="auto"/>
          <w:sz w:val="24"/>
          <w:szCs w:val="24"/>
        </w:rPr>
      </w:pPr>
      <w:r w:rsidRPr="00A90847">
        <w:rPr>
          <w:i/>
          <w:iCs/>
          <w:color w:val="auto"/>
          <w:sz w:val="24"/>
          <w:szCs w:val="24"/>
        </w:rPr>
        <w:t>- str. Tudor Vladimirescu nr. 3</w:t>
      </w:r>
    </w:p>
    <w:p w:rsidR="002B7020" w:rsidRDefault="002B7020" w:rsidP="006E7744">
      <w:pPr>
        <w:pStyle w:val="NoSpacing"/>
        <w:jc w:val="both"/>
        <w:rPr>
          <w:i/>
          <w:iCs/>
          <w:color w:val="auto"/>
          <w:sz w:val="24"/>
          <w:szCs w:val="24"/>
        </w:rPr>
      </w:pPr>
    </w:p>
    <w:p w:rsidR="002B7020" w:rsidRDefault="002B7020" w:rsidP="006E7744">
      <w:pPr>
        <w:pStyle w:val="NoSpacing"/>
        <w:jc w:val="both"/>
        <w:rPr>
          <w:i/>
          <w:iCs/>
          <w:color w:val="auto"/>
          <w:sz w:val="24"/>
          <w:szCs w:val="24"/>
        </w:rPr>
      </w:pPr>
    </w:p>
    <w:p w:rsidR="002B7020" w:rsidRPr="00D03B91" w:rsidRDefault="002B7020" w:rsidP="00D03B91">
      <w:pPr>
        <w:pStyle w:val="NoSpacing"/>
        <w:jc w:val="both"/>
        <w:rPr>
          <w:b/>
          <w:bCs/>
          <w:color w:val="auto"/>
          <w:sz w:val="24"/>
          <w:szCs w:val="24"/>
        </w:rPr>
      </w:pPr>
      <w:r w:rsidRPr="00D03B91">
        <w:rPr>
          <w:b/>
          <w:bCs/>
          <w:color w:val="auto"/>
          <w:sz w:val="24"/>
          <w:szCs w:val="24"/>
        </w:rPr>
        <w:t xml:space="preserve">f) Iluminatul de siguranță, surse de alimentare cu energie electrică: </w:t>
      </w:r>
    </w:p>
    <w:p w:rsidR="002B7020" w:rsidRPr="00D03B91" w:rsidRDefault="002B7020" w:rsidP="00A90847">
      <w:pPr>
        <w:pStyle w:val="NoSpacing"/>
        <w:ind w:firstLine="708"/>
        <w:jc w:val="both"/>
        <w:rPr>
          <w:color w:val="auto"/>
          <w:sz w:val="24"/>
          <w:szCs w:val="24"/>
        </w:rPr>
      </w:pPr>
      <w:r w:rsidRPr="00D03B91">
        <w:rPr>
          <w:color w:val="auto"/>
          <w:sz w:val="24"/>
          <w:szCs w:val="24"/>
        </w:rPr>
        <w:t xml:space="preserve">La usile de acces/evacuare și pe coridoare se realizează un iluminat de siguranță de evacuare și de circulație cu luminoblocuri de tip permanent, </w:t>
      </w:r>
      <w:r>
        <w:rPr>
          <w:color w:val="auto"/>
          <w:sz w:val="24"/>
          <w:szCs w:val="24"/>
        </w:rPr>
        <w:t xml:space="preserve">în construcție etanșă IP42, </w:t>
      </w:r>
      <w:r w:rsidRPr="00D03B91">
        <w:rPr>
          <w:color w:val="auto"/>
          <w:sz w:val="24"/>
          <w:szCs w:val="24"/>
        </w:rPr>
        <w:t xml:space="preserve">cu baterii de acumulatori incluse Ni-Cd, autonomie minim 2 h și lămpi fluorescente de 8 W sau LED. </w:t>
      </w:r>
    </w:p>
    <w:p w:rsidR="002B7020" w:rsidRPr="00D03B91" w:rsidRDefault="002B7020" w:rsidP="00A90847">
      <w:pPr>
        <w:pStyle w:val="NoSpacing"/>
        <w:ind w:firstLine="708"/>
        <w:jc w:val="both"/>
        <w:rPr>
          <w:color w:val="auto"/>
          <w:sz w:val="24"/>
          <w:szCs w:val="24"/>
        </w:rPr>
      </w:pPr>
      <w:r w:rsidRPr="00D03B91">
        <w:rPr>
          <w:color w:val="auto"/>
          <w:sz w:val="24"/>
          <w:szCs w:val="24"/>
        </w:rPr>
        <w:t xml:space="preserve">Ele sunt alimentate din iluminatul normal al fiecărui spațiu în care se amplasează, cu cabluri de tip CYYF 3x1,5 mmp pozate aparent în tuburi de protecție sau conductoare 3xFY1,5 mmp pozate în tuburi PVC montate îngropat. Acestea se alimentează din tablourile electrice existente pentru fiecare nivel, de la un circuit de rezervă sau un circuit nou, protejat cu disjunctor automat de 10A. </w:t>
      </w:r>
    </w:p>
    <w:p w:rsidR="002B7020" w:rsidRPr="00D03B91" w:rsidRDefault="002B7020" w:rsidP="00D03B91">
      <w:pPr>
        <w:pStyle w:val="NoSpacing"/>
        <w:jc w:val="both"/>
        <w:rPr>
          <w:color w:val="auto"/>
          <w:sz w:val="24"/>
          <w:szCs w:val="24"/>
        </w:rPr>
      </w:pPr>
    </w:p>
    <w:p w:rsidR="002B7020" w:rsidRPr="00D03B91" w:rsidRDefault="002B7020" w:rsidP="00A90847">
      <w:pPr>
        <w:pStyle w:val="NoSpacing"/>
        <w:ind w:firstLine="708"/>
        <w:jc w:val="both"/>
        <w:rPr>
          <w:color w:val="auto"/>
          <w:sz w:val="24"/>
          <w:szCs w:val="24"/>
        </w:rPr>
      </w:pPr>
      <w:r w:rsidRPr="00D03B91">
        <w:rPr>
          <w:color w:val="auto"/>
          <w:sz w:val="24"/>
          <w:szCs w:val="24"/>
        </w:rPr>
        <w:t xml:space="preserve">De-a lungul căilor de evacuare, distanța dintre corpurile de iluminat pentru evacuare trebuie să fie de maxim 15 m. </w:t>
      </w:r>
    </w:p>
    <w:p w:rsidR="002B7020" w:rsidRPr="00D03B91" w:rsidRDefault="002B7020" w:rsidP="00D03B91">
      <w:pPr>
        <w:pStyle w:val="NoSpacing"/>
        <w:jc w:val="both"/>
        <w:rPr>
          <w:color w:val="auto"/>
          <w:sz w:val="24"/>
          <w:szCs w:val="24"/>
        </w:rPr>
      </w:pPr>
      <w:r w:rsidRPr="00D03B91">
        <w:rPr>
          <w:color w:val="auto"/>
          <w:sz w:val="24"/>
          <w:szCs w:val="24"/>
        </w:rPr>
        <w:t xml:space="preserve">Se va asigura : </w:t>
      </w:r>
    </w:p>
    <w:p w:rsidR="002B7020" w:rsidRPr="00D03B91" w:rsidRDefault="002B7020" w:rsidP="00D03B91">
      <w:pPr>
        <w:pStyle w:val="NoSpacing"/>
        <w:jc w:val="both"/>
        <w:rPr>
          <w:color w:val="auto"/>
          <w:sz w:val="24"/>
          <w:szCs w:val="24"/>
        </w:rPr>
      </w:pPr>
      <w:r w:rsidRPr="00D03B91">
        <w:rPr>
          <w:color w:val="auto"/>
          <w:sz w:val="24"/>
          <w:szCs w:val="24"/>
        </w:rPr>
        <w:t xml:space="preserve">- o circulație fără panică a persoanelor în clădire în caz de cădere a iluminatului normal, </w:t>
      </w:r>
    </w:p>
    <w:p w:rsidR="002B7020" w:rsidRPr="00D03B91" w:rsidRDefault="002B7020" w:rsidP="00D03B91">
      <w:pPr>
        <w:pStyle w:val="NoSpacing"/>
        <w:jc w:val="both"/>
        <w:rPr>
          <w:color w:val="auto"/>
          <w:sz w:val="24"/>
          <w:szCs w:val="24"/>
        </w:rPr>
      </w:pPr>
      <w:r w:rsidRPr="00D03B91">
        <w:rPr>
          <w:color w:val="auto"/>
          <w:sz w:val="24"/>
          <w:szCs w:val="24"/>
        </w:rPr>
        <w:t xml:space="preserve">- o evacuare sigură și ușoară a persoanelor către exterior. </w:t>
      </w:r>
    </w:p>
    <w:p w:rsidR="002B7020" w:rsidRPr="00D03B91" w:rsidRDefault="002B7020" w:rsidP="00A90847">
      <w:pPr>
        <w:pStyle w:val="NoSpacing"/>
        <w:ind w:firstLine="708"/>
        <w:jc w:val="both"/>
        <w:rPr>
          <w:color w:val="auto"/>
          <w:sz w:val="24"/>
          <w:szCs w:val="24"/>
        </w:rPr>
      </w:pPr>
      <w:r w:rsidRPr="00D03B91">
        <w:rPr>
          <w:color w:val="auto"/>
          <w:sz w:val="24"/>
          <w:szCs w:val="24"/>
        </w:rPr>
        <w:t xml:space="preserve">De asemenea se va prevede un iluminat de siguranță de continuare a lucrului în camerele în care sunt amplasate centrala de detecție și semnalizare incendiu, precum și tabloul general al clădirii. </w:t>
      </w:r>
    </w:p>
    <w:p w:rsidR="002B7020" w:rsidRPr="00D03B91" w:rsidRDefault="002B7020" w:rsidP="00A90847">
      <w:pPr>
        <w:pStyle w:val="NoSpacing"/>
        <w:ind w:firstLine="708"/>
        <w:jc w:val="both"/>
        <w:rPr>
          <w:color w:val="auto"/>
          <w:sz w:val="24"/>
          <w:szCs w:val="24"/>
        </w:rPr>
      </w:pPr>
      <w:r w:rsidRPr="00D03B91">
        <w:rPr>
          <w:color w:val="auto"/>
          <w:sz w:val="24"/>
          <w:szCs w:val="24"/>
        </w:rPr>
        <w:t xml:space="preserve">Sunt marcate cu luminoblocuri inscripționate corespunzător stingătoarele de incendiu și hidranții de la interior. </w:t>
      </w:r>
    </w:p>
    <w:p w:rsidR="002B7020" w:rsidRPr="00D03B91" w:rsidRDefault="002B7020" w:rsidP="00A90847">
      <w:pPr>
        <w:pStyle w:val="NoSpacing"/>
        <w:ind w:firstLine="708"/>
        <w:jc w:val="both"/>
        <w:rPr>
          <w:color w:val="auto"/>
          <w:sz w:val="24"/>
          <w:szCs w:val="24"/>
        </w:rPr>
      </w:pPr>
      <w:r w:rsidRPr="00D03B91">
        <w:rPr>
          <w:color w:val="auto"/>
          <w:sz w:val="24"/>
          <w:szCs w:val="24"/>
        </w:rPr>
        <w:t xml:space="preserve">Corpurile de iluminat pentru evacuare, împotriva panicii și pentru circulație vor satisface prescripțiile aplicabile conform SR-EN 60598-2-22:2004. </w:t>
      </w:r>
    </w:p>
    <w:p w:rsidR="002B7020" w:rsidRDefault="002B7020" w:rsidP="000E79DB">
      <w:pPr>
        <w:pStyle w:val="NoSpacing"/>
        <w:ind w:firstLine="708"/>
        <w:jc w:val="both"/>
        <w:rPr>
          <w:color w:val="auto"/>
          <w:sz w:val="24"/>
          <w:szCs w:val="24"/>
        </w:rPr>
      </w:pPr>
      <w:r w:rsidRPr="00D03B91">
        <w:rPr>
          <w:color w:val="auto"/>
          <w:sz w:val="24"/>
          <w:szCs w:val="24"/>
        </w:rPr>
        <w:t>Circuitele de alimentare ale iluminatului de siguranță vor fi diferite, inclusiv dozele de derivație și conexiuni, față de cele pentru iluminatul normal.</w:t>
      </w:r>
    </w:p>
    <w:p w:rsidR="002B7020" w:rsidRDefault="002B7020" w:rsidP="000E79DB">
      <w:pPr>
        <w:pStyle w:val="NoSpacing"/>
        <w:ind w:firstLine="708"/>
        <w:jc w:val="both"/>
        <w:rPr>
          <w:color w:val="auto"/>
          <w:sz w:val="24"/>
          <w:szCs w:val="24"/>
        </w:rPr>
      </w:pPr>
    </w:p>
    <w:p w:rsidR="002B7020" w:rsidRPr="00D03B91" w:rsidRDefault="002B7020" w:rsidP="000E79DB">
      <w:pPr>
        <w:pStyle w:val="NoSpacing"/>
        <w:ind w:firstLine="708"/>
        <w:jc w:val="both"/>
        <w:rPr>
          <w:color w:val="auto"/>
          <w:sz w:val="24"/>
          <w:szCs w:val="24"/>
        </w:rPr>
      </w:pPr>
      <w:r w:rsidRPr="00D03B91">
        <w:rPr>
          <w:color w:val="auto"/>
          <w:sz w:val="24"/>
          <w:szCs w:val="24"/>
        </w:rPr>
        <w:t xml:space="preserve">Corpurile de iluminat pentru evacuare trebuie amplasate astfel încât să se asigure un nivel de iluminare adecvat (conform reglementărilor specifice referitoare la proiectarea și executarea sistemelor de iluminat artificial din clădiri) lângă fiecare ușă de ieșire și în locurile unde este necesar să fie semnalizat un pericol potențial sau amplasamentul unui echipament de siguranta, după cum urmează: </w:t>
      </w:r>
    </w:p>
    <w:p w:rsidR="002B7020" w:rsidRPr="00D03B91" w:rsidRDefault="002B7020" w:rsidP="000E79DB">
      <w:pPr>
        <w:pStyle w:val="NoSpacing"/>
        <w:jc w:val="both"/>
        <w:rPr>
          <w:color w:val="auto"/>
          <w:sz w:val="24"/>
          <w:szCs w:val="24"/>
        </w:rPr>
      </w:pPr>
      <w:r w:rsidRPr="00D03B91">
        <w:rPr>
          <w:color w:val="auto"/>
          <w:sz w:val="24"/>
          <w:szCs w:val="24"/>
        </w:rPr>
        <w:t xml:space="preserve">a) lângă scări, astfel încât fiecare treaptă să fie iluminată direct; </w:t>
      </w:r>
    </w:p>
    <w:p w:rsidR="002B7020" w:rsidRPr="00D03B91" w:rsidRDefault="002B7020" w:rsidP="000E79DB">
      <w:pPr>
        <w:pStyle w:val="NoSpacing"/>
        <w:jc w:val="both"/>
        <w:rPr>
          <w:color w:val="auto"/>
          <w:sz w:val="24"/>
          <w:szCs w:val="24"/>
        </w:rPr>
      </w:pPr>
      <w:r w:rsidRPr="00D03B91">
        <w:rPr>
          <w:color w:val="auto"/>
          <w:sz w:val="24"/>
          <w:szCs w:val="24"/>
        </w:rPr>
        <w:t xml:space="preserve">b) lângă orice altă schimbare de nivel: </w:t>
      </w:r>
    </w:p>
    <w:p w:rsidR="002B7020" w:rsidRPr="00D03B91" w:rsidRDefault="002B7020" w:rsidP="000E79DB">
      <w:pPr>
        <w:pStyle w:val="NoSpacing"/>
        <w:jc w:val="both"/>
        <w:rPr>
          <w:color w:val="auto"/>
          <w:sz w:val="24"/>
          <w:szCs w:val="24"/>
        </w:rPr>
      </w:pPr>
      <w:r w:rsidRPr="00D03B91">
        <w:rPr>
          <w:color w:val="auto"/>
          <w:sz w:val="24"/>
          <w:szCs w:val="24"/>
        </w:rPr>
        <w:t xml:space="preserve">c) la fiecare ușă de ieșire destinată a fi folosită în caz de urgență; </w:t>
      </w:r>
    </w:p>
    <w:p w:rsidR="002B7020" w:rsidRPr="00D03B91" w:rsidRDefault="002B7020" w:rsidP="000E79DB">
      <w:pPr>
        <w:pStyle w:val="NoSpacing"/>
        <w:jc w:val="both"/>
        <w:rPr>
          <w:color w:val="auto"/>
          <w:sz w:val="24"/>
          <w:szCs w:val="24"/>
        </w:rPr>
      </w:pPr>
      <w:r w:rsidRPr="00D03B91">
        <w:rPr>
          <w:color w:val="auto"/>
          <w:sz w:val="24"/>
          <w:szCs w:val="24"/>
        </w:rPr>
        <w:t xml:space="preserve">d) la panourile/indicatoarele de semnalizare de securitate; </w:t>
      </w:r>
    </w:p>
    <w:p w:rsidR="002B7020" w:rsidRPr="00D03B91" w:rsidRDefault="002B7020" w:rsidP="000E79DB">
      <w:pPr>
        <w:pStyle w:val="NoSpacing"/>
        <w:jc w:val="both"/>
        <w:rPr>
          <w:color w:val="auto"/>
          <w:sz w:val="24"/>
          <w:szCs w:val="24"/>
        </w:rPr>
      </w:pPr>
      <w:r w:rsidRPr="00D03B91">
        <w:rPr>
          <w:color w:val="auto"/>
          <w:sz w:val="24"/>
          <w:szCs w:val="24"/>
        </w:rPr>
        <w:t xml:space="preserve">e) la fiecare schimbare de direcție; </w:t>
      </w:r>
    </w:p>
    <w:p w:rsidR="002B7020" w:rsidRPr="00D03B91" w:rsidRDefault="002B7020" w:rsidP="000E79DB">
      <w:pPr>
        <w:pStyle w:val="NoSpacing"/>
        <w:jc w:val="both"/>
        <w:rPr>
          <w:color w:val="auto"/>
          <w:sz w:val="24"/>
          <w:szCs w:val="24"/>
        </w:rPr>
      </w:pPr>
      <w:r w:rsidRPr="00D03B91">
        <w:rPr>
          <w:color w:val="auto"/>
          <w:sz w:val="24"/>
          <w:szCs w:val="24"/>
        </w:rPr>
        <w:t xml:space="preserve">f) în exteriorul și lângă fiecare ieșire din clădire; </w:t>
      </w:r>
    </w:p>
    <w:p w:rsidR="002B7020" w:rsidRPr="00D03B91" w:rsidRDefault="002B7020" w:rsidP="000E79DB">
      <w:pPr>
        <w:pStyle w:val="NoSpacing"/>
        <w:jc w:val="both"/>
        <w:rPr>
          <w:color w:val="auto"/>
          <w:sz w:val="24"/>
          <w:szCs w:val="24"/>
        </w:rPr>
      </w:pPr>
      <w:r w:rsidRPr="00D03B91">
        <w:rPr>
          <w:color w:val="auto"/>
          <w:sz w:val="24"/>
          <w:szCs w:val="24"/>
        </w:rPr>
        <w:t xml:space="preserve">g) lângă fiecare post de prim ajutor; </w:t>
      </w:r>
    </w:p>
    <w:p w:rsidR="002B7020" w:rsidRDefault="002B7020" w:rsidP="000E79DB">
      <w:pPr>
        <w:pStyle w:val="NoSpacing"/>
        <w:ind w:firstLine="708"/>
        <w:jc w:val="both"/>
        <w:rPr>
          <w:color w:val="auto"/>
          <w:sz w:val="24"/>
          <w:szCs w:val="24"/>
        </w:rPr>
      </w:pPr>
      <w:r w:rsidRPr="00D03B91">
        <w:rPr>
          <w:color w:val="auto"/>
          <w:sz w:val="24"/>
          <w:szCs w:val="24"/>
        </w:rPr>
        <w:t>h) lânga fiecare echipament de intervenție împotriva incendiului (stingătoare) și fiecare punct de alarmă (declanșatoare manuale de alarmă în caz de incendiu), panouri repetoare de semnalizare și sau comandă în caz de incendiu;</w:t>
      </w:r>
    </w:p>
    <w:p w:rsidR="002B7020" w:rsidRDefault="002B7020" w:rsidP="005F7F42">
      <w:pPr>
        <w:pStyle w:val="NoSpacing"/>
        <w:ind w:firstLine="708"/>
        <w:jc w:val="both"/>
        <w:rPr>
          <w:color w:val="auto"/>
          <w:sz w:val="24"/>
          <w:szCs w:val="24"/>
        </w:rPr>
      </w:pPr>
    </w:p>
    <w:p w:rsidR="002B7020" w:rsidRDefault="002B7020" w:rsidP="005F7F42">
      <w:pPr>
        <w:pStyle w:val="NoSpacing"/>
        <w:ind w:firstLine="708"/>
        <w:jc w:val="both"/>
        <w:rPr>
          <w:color w:val="auto"/>
          <w:sz w:val="24"/>
          <w:szCs w:val="24"/>
        </w:rPr>
      </w:pPr>
    </w:p>
    <w:p w:rsidR="002B7020" w:rsidRDefault="002B7020" w:rsidP="005F7F42">
      <w:pPr>
        <w:pStyle w:val="NoSpacing"/>
        <w:ind w:firstLine="708"/>
        <w:jc w:val="both"/>
        <w:rPr>
          <w:color w:val="auto"/>
          <w:sz w:val="24"/>
          <w:szCs w:val="24"/>
          <w:lang w:val="en-US"/>
        </w:rPr>
      </w:pPr>
      <w:r>
        <w:rPr>
          <w:color w:val="auto"/>
          <w:sz w:val="24"/>
          <w:szCs w:val="24"/>
        </w:rPr>
        <w:t xml:space="preserve">Necesarul </w:t>
      </w:r>
      <w:r w:rsidRPr="00A655AC">
        <w:rPr>
          <w:b/>
          <w:bCs/>
          <w:color w:val="auto"/>
          <w:sz w:val="24"/>
          <w:szCs w:val="24"/>
        </w:rPr>
        <w:t xml:space="preserve">estimativ </w:t>
      </w:r>
      <w:r>
        <w:rPr>
          <w:color w:val="auto"/>
          <w:sz w:val="24"/>
          <w:szCs w:val="24"/>
        </w:rPr>
        <w:t>pentru fiecare locație</w:t>
      </w:r>
      <w:r>
        <w:rPr>
          <w:color w:val="auto"/>
          <w:sz w:val="24"/>
          <w:szCs w:val="24"/>
          <w:lang w:val="en-US"/>
        </w:rPr>
        <w:t>:</w:t>
      </w:r>
    </w:p>
    <w:p w:rsidR="002B7020" w:rsidRDefault="002B7020" w:rsidP="005F7F42">
      <w:pPr>
        <w:pStyle w:val="NoSpacing"/>
        <w:ind w:firstLine="708"/>
        <w:jc w:val="both"/>
        <w:rPr>
          <w:color w:val="auto"/>
          <w:sz w:val="24"/>
          <w:szCs w:val="24"/>
          <w:lang w:val="en-US"/>
        </w:rPr>
      </w:pPr>
    </w:p>
    <w:tbl>
      <w:tblPr>
        <w:tblW w:w="9263" w:type="dxa"/>
        <w:tblInd w:w="-106" w:type="dxa"/>
        <w:tblLook w:val="00A0"/>
      </w:tblPr>
      <w:tblGrid>
        <w:gridCol w:w="328"/>
        <w:gridCol w:w="4895"/>
        <w:gridCol w:w="709"/>
        <w:gridCol w:w="992"/>
        <w:gridCol w:w="948"/>
        <w:gridCol w:w="1391"/>
      </w:tblGrid>
      <w:tr w:rsidR="002B7020" w:rsidRPr="00936489">
        <w:trPr>
          <w:trHeight w:val="300"/>
        </w:trPr>
        <w:tc>
          <w:tcPr>
            <w:tcW w:w="5152"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tcPr>
          <w:p w:rsidR="002B7020" w:rsidRDefault="002B7020" w:rsidP="005864F8">
            <w:pPr>
              <w:spacing w:after="0" w:line="240" w:lineRule="auto"/>
              <w:jc w:val="center"/>
              <w:rPr>
                <w:rFonts w:ascii="Calibri" w:hAnsi="Calibri" w:cs="Calibri"/>
                <w:b/>
                <w:bCs/>
                <w:color w:val="auto"/>
                <w:lang w:val="ro-RO" w:eastAsia="ro-RO"/>
              </w:rPr>
            </w:pPr>
            <w:r w:rsidRPr="005864F8">
              <w:rPr>
                <w:rFonts w:ascii="Calibri" w:hAnsi="Calibri" w:cs="Calibri"/>
                <w:b/>
                <w:bCs/>
                <w:color w:val="auto"/>
                <w:lang w:val="ro-RO" w:eastAsia="ro-RO"/>
              </w:rPr>
              <w:t>Instalații electrice</w:t>
            </w:r>
          </w:p>
          <w:p w:rsidR="002B7020" w:rsidRPr="005864F8" w:rsidRDefault="002B7020" w:rsidP="005864F8">
            <w:pPr>
              <w:spacing w:after="0" w:line="240" w:lineRule="auto"/>
              <w:jc w:val="center"/>
              <w:rPr>
                <w:rFonts w:ascii="Calibri" w:hAnsi="Calibri" w:cs="Calibri"/>
                <w:b/>
                <w:bCs/>
                <w:color w:val="auto"/>
                <w:lang w:val="ro-RO" w:eastAsia="ro-RO"/>
              </w:rPr>
            </w:pPr>
            <w:r w:rsidRPr="00936489">
              <w:rPr>
                <w:rFonts w:ascii="Calibri" w:hAnsi="Calibri" w:cs="Calibri"/>
                <w:b/>
                <w:bCs/>
                <w:color w:val="auto"/>
                <w:sz w:val="20"/>
                <w:szCs w:val="20"/>
              </w:rPr>
              <w:t>T Vladimirescu nr.3</w:t>
            </w:r>
          </w:p>
        </w:tc>
        <w:tc>
          <w:tcPr>
            <w:tcW w:w="709" w:type="dxa"/>
            <w:tcBorders>
              <w:top w:val="single" w:sz="4" w:space="0" w:color="auto"/>
              <w:left w:val="single" w:sz="4" w:space="0" w:color="auto"/>
              <w:bottom w:val="single" w:sz="4" w:space="0" w:color="auto"/>
              <w:right w:val="single" w:sz="4" w:space="0" w:color="auto"/>
            </w:tcBorders>
            <w:shd w:val="clear" w:color="000000" w:fill="BFBFBF"/>
            <w:vAlign w:val="center"/>
          </w:tcPr>
          <w:p w:rsidR="002B7020" w:rsidRPr="005864F8" w:rsidRDefault="002B7020" w:rsidP="005864F8">
            <w:pPr>
              <w:spacing w:after="0" w:line="240" w:lineRule="auto"/>
              <w:jc w:val="center"/>
              <w:rPr>
                <w:rFonts w:ascii="Calibri" w:hAnsi="Calibri" w:cs="Calibri"/>
                <w:b/>
                <w:bCs/>
                <w:color w:val="auto"/>
                <w:lang w:val="ro-RO" w:eastAsia="ro-RO"/>
              </w:rPr>
            </w:pPr>
            <w:r>
              <w:rPr>
                <w:rFonts w:ascii="Calibri" w:hAnsi="Calibri" w:cs="Calibri"/>
                <w:b/>
                <w:bCs/>
                <w:color w:val="auto"/>
                <w:lang w:val="ro-RO" w:eastAsia="ro-RO"/>
              </w:rPr>
              <w:t>UM</w:t>
            </w:r>
          </w:p>
        </w:tc>
        <w:tc>
          <w:tcPr>
            <w:tcW w:w="992" w:type="dxa"/>
            <w:tcBorders>
              <w:top w:val="single" w:sz="4" w:space="0" w:color="auto"/>
              <w:left w:val="single" w:sz="4" w:space="0" w:color="auto"/>
              <w:bottom w:val="single" w:sz="4" w:space="0" w:color="auto"/>
              <w:right w:val="single" w:sz="4" w:space="0" w:color="auto"/>
            </w:tcBorders>
            <w:shd w:val="clear" w:color="000000" w:fill="BFBFBF"/>
            <w:vAlign w:val="center"/>
          </w:tcPr>
          <w:p w:rsidR="002B7020" w:rsidRPr="00936489" w:rsidRDefault="002B7020" w:rsidP="001E5265">
            <w:pPr>
              <w:jc w:val="center"/>
              <w:rPr>
                <w:rFonts w:ascii="Calibri" w:hAnsi="Calibri" w:cs="Calibri"/>
                <w:b/>
                <w:bCs/>
                <w:color w:val="auto"/>
                <w:sz w:val="24"/>
                <w:szCs w:val="24"/>
              </w:rPr>
            </w:pPr>
            <w:r w:rsidRPr="00936489">
              <w:rPr>
                <w:rFonts w:ascii="Calibri" w:hAnsi="Calibri" w:cs="Calibri"/>
                <w:b/>
                <w:bCs/>
                <w:color w:val="auto"/>
                <w:sz w:val="24"/>
                <w:szCs w:val="24"/>
              </w:rPr>
              <w:t>Parter</w:t>
            </w:r>
          </w:p>
        </w:tc>
        <w:tc>
          <w:tcPr>
            <w:tcW w:w="992" w:type="dxa"/>
            <w:tcBorders>
              <w:top w:val="single" w:sz="4" w:space="0" w:color="auto"/>
              <w:left w:val="single" w:sz="4" w:space="0" w:color="auto"/>
              <w:bottom w:val="single" w:sz="4" w:space="0" w:color="auto"/>
              <w:right w:val="single" w:sz="4" w:space="0" w:color="auto"/>
            </w:tcBorders>
            <w:shd w:val="clear" w:color="000000" w:fill="BFBFBF"/>
            <w:vAlign w:val="center"/>
          </w:tcPr>
          <w:p w:rsidR="002B7020" w:rsidRPr="00936489" w:rsidRDefault="002B7020" w:rsidP="001E5265">
            <w:pPr>
              <w:jc w:val="center"/>
              <w:rPr>
                <w:rFonts w:ascii="Calibri" w:hAnsi="Calibri" w:cs="Calibri"/>
                <w:b/>
                <w:bCs/>
                <w:color w:val="auto"/>
                <w:sz w:val="24"/>
                <w:szCs w:val="24"/>
              </w:rPr>
            </w:pPr>
            <w:r w:rsidRPr="00936489">
              <w:rPr>
                <w:rFonts w:ascii="Calibri" w:hAnsi="Calibri" w:cs="Calibri"/>
                <w:b/>
                <w:bCs/>
                <w:color w:val="auto"/>
                <w:sz w:val="24"/>
                <w:szCs w:val="24"/>
              </w:rPr>
              <w:t>Etaj</w:t>
            </w:r>
          </w:p>
        </w:tc>
        <w:tc>
          <w:tcPr>
            <w:tcW w:w="1418" w:type="dxa"/>
            <w:tcBorders>
              <w:top w:val="single" w:sz="4" w:space="0" w:color="auto"/>
              <w:left w:val="single" w:sz="4" w:space="0" w:color="auto"/>
              <w:bottom w:val="single" w:sz="4" w:space="0" w:color="auto"/>
              <w:right w:val="single" w:sz="4" w:space="0" w:color="auto"/>
            </w:tcBorders>
            <w:shd w:val="clear" w:color="000000" w:fill="BFBFBF"/>
            <w:vAlign w:val="center"/>
          </w:tcPr>
          <w:p w:rsidR="002B7020" w:rsidRDefault="002B7020" w:rsidP="005864F8">
            <w:pPr>
              <w:spacing w:after="0" w:line="240" w:lineRule="auto"/>
              <w:jc w:val="center"/>
              <w:rPr>
                <w:rFonts w:ascii="Calibri" w:hAnsi="Calibri" w:cs="Calibri"/>
                <w:b/>
                <w:bCs/>
                <w:color w:val="auto"/>
                <w:lang w:val="ro-RO" w:eastAsia="ro-RO"/>
              </w:rPr>
            </w:pPr>
            <w:r>
              <w:rPr>
                <w:rFonts w:ascii="Calibri" w:hAnsi="Calibri" w:cs="Calibri"/>
                <w:b/>
                <w:bCs/>
                <w:color w:val="auto"/>
                <w:lang w:val="ro-RO" w:eastAsia="ro-RO"/>
              </w:rPr>
              <w:t>TOTAL</w:t>
            </w:r>
          </w:p>
          <w:p w:rsidR="002B7020" w:rsidRDefault="002B7020" w:rsidP="005864F8">
            <w:pPr>
              <w:spacing w:after="0" w:line="240" w:lineRule="auto"/>
              <w:jc w:val="center"/>
              <w:rPr>
                <w:rFonts w:ascii="Calibri" w:hAnsi="Calibri" w:cs="Calibri"/>
                <w:b/>
                <w:bCs/>
                <w:color w:val="auto"/>
                <w:lang w:val="ro-RO" w:eastAsia="ro-RO"/>
              </w:rPr>
            </w:pPr>
            <w:r>
              <w:rPr>
                <w:rFonts w:ascii="Calibri" w:hAnsi="Calibri" w:cs="Calibri"/>
                <w:b/>
                <w:bCs/>
                <w:color w:val="auto"/>
                <w:lang w:val="ro-RO" w:eastAsia="ro-RO"/>
              </w:rPr>
              <w:t>cantități</w:t>
            </w:r>
          </w:p>
          <w:p w:rsidR="002B7020" w:rsidRPr="005864F8" w:rsidRDefault="002B7020" w:rsidP="005864F8">
            <w:pPr>
              <w:spacing w:after="0" w:line="240" w:lineRule="auto"/>
              <w:jc w:val="center"/>
              <w:rPr>
                <w:rFonts w:ascii="Calibri" w:hAnsi="Calibri" w:cs="Calibri"/>
                <w:b/>
                <w:bCs/>
                <w:color w:val="auto"/>
                <w:lang w:val="ro-RO" w:eastAsia="ro-RO"/>
              </w:rPr>
            </w:pPr>
            <w:r>
              <w:rPr>
                <w:rFonts w:ascii="Calibri" w:hAnsi="Calibri" w:cs="Calibri"/>
                <w:b/>
                <w:bCs/>
                <w:color w:val="auto"/>
                <w:lang w:val="ro-RO" w:eastAsia="ro-RO"/>
              </w:rPr>
              <w:t>estimative</w:t>
            </w:r>
          </w:p>
        </w:tc>
      </w:tr>
      <w:tr w:rsidR="002B7020" w:rsidRPr="00936489">
        <w:trPr>
          <w:trHeight w:val="600"/>
        </w:trPr>
        <w:tc>
          <w:tcPr>
            <w:tcW w:w="248" w:type="dxa"/>
            <w:tcBorders>
              <w:top w:val="nil"/>
              <w:left w:val="single" w:sz="4" w:space="0" w:color="auto"/>
              <w:bottom w:val="single" w:sz="4" w:space="0" w:color="auto"/>
              <w:right w:val="single" w:sz="4" w:space="0" w:color="auto"/>
            </w:tcBorders>
            <w:noWrap/>
            <w:vAlign w:val="center"/>
          </w:tcPr>
          <w:p w:rsidR="002B7020" w:rsidRPr="005864F8" w:rsidRDefault="002B7020" w:rsidP="005864F8">
            <w:pPr>
              <w:spacing w:after="0" w:line="240" w:lineRule="auto"/>
              <w:jc w:val="center"/>
              <w:rPr>
                <w:rFonts w:ascii="Calibri" w:hAnsi="Calibri" w:cs="Calibri"/>
                <w:color w:val="auto"/>
                <w:lang w:val="ro-RO" w:eastAsia="ro-RO"/>
              </w:rPr>
            </w:pPr>
            <w:r w:rsidRPr="005864F8">
              <w:rPr>
                <w:rFonts w:ascii="Calibri" w:hAnsi="Calibri" w:cs="Calibri"/>
                <w:color w:val="auto"/>
                <w:lang w:val="ro-RO" w:eastAsia="ro-RO"/>
              </w:rPr>
              <w:t>1</w:t>
            </w:r>
          </w:p>
        </w:tc>
        <w:tc>
          <w:tcPr>
            <w:tcW w:w="4904" w:type="dxa"/>
            <w:tcBorders>
              <w:top w:val="nil"/>
              <w:left w:val="nil"/>
              <w:bottom w:val="single" w:sz="4" w:space="0" w:color="auto"/>
              <w:right w:val="single" w:sz="4" w:space="0" w:color="auto"/>
            </w:tcBorders>
          </w:tcPr>
          <w:p w:rsidR="002B7020" w:rsidRPr="005864F8" w:rsidRDefault="002B7020" w:rsidP="005864F8">
            <w:pPr>
              <w:spacing w:after="0" w:line="240" w:lineRule="auto"/>
              <w:rPr>
                <w:rFonts w:ascii="Calibri" w:hAnsi="Calibri" w:cs="Calibri"/>
                <w:color w:val="auto"/>
                <w:lang w:val="ro-RO" w:eastAsia="ro-RO"/>
              </w:rPr>
            </w:pPr>
            <w:r w:rsidRPr="005864F8">
              <w:rPr>
                <w:rFonts w:ascii="Calibri" w:hAnsi="Calibri" w:cs="Calibri"/>
                <w:color w:val="auto"/>
                <w:lang w:val="ro-RO" w:eastAsia="ro-RO"/>
              </w:rPr>
              <w:t>Montare cablu CYYF3x1,5 mmp pozate aparent în tuburi de protecție</w:t>
            </w:r>
          </w:p>
        </w:tc>
        <w:tc>
          <w:tcPr>
            <w:tcW w:w="709" w:type="dxa"/>
            <w:tcBorders>
              <w:top w:val="single" w:sz="4" w:space="0" w:color="auto"/>
              <w:left w:val="nil"/>
              <w:bottom w:val="single" w:sz="4" w:space="0" w:color="auto"/>
              <w:right w:val="nil"/>
            </w:tcBorders>
            <w:noWrap/>
            <w:vAlign w:val="center"/>
          </w:tcPr>
          <w:p w:rsidR="002B7020" w:rsidRPr="005864F8" w:rsidRDefault="002B7020" w:rsidP="005864F8">
            <w:pPr>
              <w:spacing w:after="0" w:line="240" w:lineRule="auto"/>
              <w:jc w:val="center"/>
              <w:rPr>
                <w:rFonts w:ascii="Calibri" w:hAnsi="Calibri" w:cs="Calibri"/>
                <w:color w:val="auto"/>
                <w:lang w:val="ro-RO" w:eastAsia="ro-RO"/>
              </w:rPr>
            </w:pPr>
            <w:r w:rsidRPr="005864F8">
              <w:rPr>
                <w:rFonts w:ascii="Calibri" w:hAnsi="Calibri" w:cs="Calibri"/>
                <w:color w:val="auto"/>
                <w:lang w:val="ro-RO" w:eastAsia="ro-RO"/>
              </w:rPr>
              <w:t>ml</w:t>
            </w:r>
          </w:p>
        </w:tc>
        <w:tc>
          <w:tcPr>
            <w:tcW w:w="992" w:type="dxa"/>
            <w:tcBorders>
              <w:top w:val="nil"/>
              <w:left w:val="single" w:sz="4" w:space="0" w:color="auto"/>
              <w:bottom w:val="single" w:sz="4" w:space="0" w:color="auto"/>
              <w:right w:val="single" w:sz="4" w:space="0" w:color="auto"/>
            </w:tcBorders>
            <w:noWrap/>
            <w:vAlign w:val="center"/>
          </w:tcPr>
          <w:p w:rsidR="002B7020" w:rsidRPr="005864F8" w:rsidRDefault="002B7020" w:rsidP="005864F8">
            <w:pPr>
              <w:spacing w:after="0" w:line="240" w:lineRule="auto"/>
              <w:jc w:val="center"/>
              <w:rPr>
                <w:rFonts w:ascii="Calibri" w:hAnsi="Calibri" w:cs="Calibri"/>
                <w:color w:val="FF0000"/>
                <w:lang w:val="ro-RO" w:eastAsia="ro-RO"/>
              </w:rPr>
            </w:pPr>
          </w:p>
        </w:tc>
        <w:tc>
          <w:tcPr>
            <w:tcW w:w="992" w:type="dxa"/>
            <w:tcBorders>
              <w:top w:val="nil"/>
              <w:left w:val="single" w:sz="4" w:space="0" w:color="auto"/>
              <w:bottom w:val="single" w:sz="4" w:space="0" w:color="auto"/>
              <w:right w:val="single" w:sz="4" w:space="0" w:color="auto"/>
            </w:tcBorders>
            <w:vAlign w:val="center"/>
          </w:tcPr>
          <w:p w:rsidR="002B7020" w:rsidRPr="005864F8" w:rsidRDefault="002B7020" w:rsidP="005864F8">
            <w:pPr>
              <w:spacing w:after="0" w:line="240" w:lineRule="auto"/>
              <w:jc w:val="center"/>
              <w:rPr>
                <w:rFonts w:ascii="Calibri" w:hAnsi="Calibri" w:cs="Calibri"/>
                <w:color w:val="FF0000"/>
                <w:lang w:val="ro-RO" w:eastAsia="ro-RO"/>
              </w:rPr>
            </w:pPr>
          </w:p>
        </w:tc>
        <w:tc>
          <w:tcPr>
            <w:tcW w:w="1418" w:type="dxa"/>
            <w:tcBorders>
              <w:top w:val="single" w:sz="4" w:space="0" w:color="auto"/>
              <w:left w:val="single" w:sz="4" w:space="0" w:color="auto"/>
              <w:bottom w:val="single" w:sz="4" w:space="0" w:color="auto"/>
              <w:right w:val="single" w:sz="4" w:space="0" w:color="auto"/>
            </w:tcBorders>
            <w:vAlign w:val="center"/>
          </w:tcPr>
          <w:p w:rsidR="002B7020" w:rsidRPr="005864F8" w:rsidRDefault="002B7020" w:rsidP="005864F8">
            <w:pPr>
              <w:spacing w:after="0" w:line="240" w:lineRule="auto"/>
              <w:jc w:val="center"/>
              <w:rPr>
                <w:rFonts w:ascii="Calibri" w:hAnsi="Calibri" w:cs="Calibri"/>
                <w:b/>
                <w:bCs/>
                <w:color w:val="FF0000"/>
                <w:sz w:val="24"/>
                <w:szCs w:val="24"/>
                <w:lang w:val="ro-RO" w:eastAsia="ro-RO"/>
              </w:rPr>
            </w:pPr>
            <w:r w:rsidRPr="000E79DB">
              <w:rPr>
                <w:rFonts w:ascii="Calibri" w:hAnsi="Calibri" w:cs="Calibri"/>
                <w:b/>
                <w:bCs/>
                <w:color w:val="auto"/>
                <w:sz w:val="24"/>
                <w:szCs w:val="24"/>
                <w:lang w:val="ro-RO" w:eastAsia="ro-RO"/>
              </w:rPr>
              <w:t>30</w:t>
            </w:r>
            <w:r w:rsidRPr="005864F8">
              <w:rPr>
                <w:rFonts w:ascii="Calibri" w:hAnsi="Calibri" w:cs="Calibri"/>
                <w:b/>
                <w:bCs/>
                <w:color w:val="auto"/>
                <w:sz w:val="24"/>
                <w:szCs w:val="24"/>
                <w:lang w:val="ro-RO" w:eastAsia="ro-RO"/>
              </w:rPr>
              <w:t>0.00</w:t>
            </w:r>
          </w:p>
        </w:tc>
      </w:tr>
      <w:tr w:rsidR="002B7020" w:rsidRPr="00936489">
        <w:trPr>
          <w:trHeight w:val="900"/>
        </w:trPr>
        <w:tc>
          <w:tcPr>
            <w:tcW w:w="248" w:type="dxa"/>
            <w:tcBorders>
              <w:top w:val="single" w:sz="4" w:space="0" w:color="auto"/>
              <w:left w:val="single" w:sz="4" w:space="0" w:color="auto"/>
              <w:bottom w:val="single" w:sz="4" w:space="0" w:color="auto"/>
              <w:right w:val="single" w:sz="4" w:space="0" w:color="auto"/>
            </w:tcBorders>
            <w:noWrap/>
            <w:vAlign w:val="center"/>
          </w:tcPr>
          <w:p w:rsidR="002B7020" w:rsidRPr="005864F8" w:rsidRDefault="002B7020" w:rsidP="000E79DB">
            <w:pPr>
              <w:spacing w:after="0" w:line="240" w:lineRule="auto"/>
              <w:jc w:val="center"/>
              <w:rPr>
                <w:rFonts w:ascii="Calibri" w:hAnsi="Calibri" w:cs="Calibri"/>
                <w:color w:val="auto"/>
                <w:lang w:val="ro-RO" w:eastAsia="ro-RO"/>
              </w:rPr>
            </w:pPr>
            <w:r w:rsidRPr="005864F8">
              <w:rPr>
                <w:rFonts w:ascii="Calibri" w:hAnsi="Calibri" w:cs="Calibri"/>
                <w:color w:val="auto"/>
                <w:lang w:val="ro-RO" w:eastAsia="ro-RO"/>
              </w:rPr>
              <w:t>2</w:t>
            </w:r>
          </w:p>
        </w:tc>
        <w:tc>
          <w:tcPr>
            <w:tcW w:w="4904" w:type="dxa"/>
            <w:tcBorders>
              <w:top w:val="single" w:sz="4" w:space="0" w:color="auto"/>
              <w:left w:val="nil"/>
              <w:bottom w:val="single" w:sz="4" w:space="0" w:color="auto"/>
              <w:right w:val="single" w:sz="4" w:space="0" w:color="auto"/>
            </w:tcBorders>
          </w:tcPr>
          <w:p w:rsidR="002B7020" w:rsidRPr="005864F8" w:rsidRDefault="002B7020" w:rsidP="000E79DB">
            <w:pPr>
              <w:spacing w:after="0" w:line="240" w:lineRule="auto"/>
              <w:rPr>
                <w:rFonts w:ascii="Calibri" w:hAnsi="Calibri" w:cs="Calibri"/>
                <w:color w:val="auto"/>
                <w:lang w:val="ro-RO" w:eastAsia="ro-RO"/>
              </w:rPr>
            </w:pPr>
            <w:r w:rsidRPr="005864F8">
              <w:rPr>
                <w:rFonts w:ascii="Calibri" w:hAnsi="Calibri" w:cs="Calibri"/>
                <w:color w:val="auto"/>
                <w:lang w:val="ro-RO" w:eastAsia="ro-RO"/>
              </w:rPr>
              <w:t xml:space="preserve">Montare corp de iluminat cu lămpi fluorescente FIPAD 2x36W cu acumulatori, autonomie 120 min pentru </w:t>
            </w:r>
            <w:r w:rsidRPr="005864F8">
              <w:rPr>
                <w:rFonts w:ascii="Calibri" w:hAnsi="Calibri" w:cs="Calibri"/>
                <w:b/>
                <w:bCs/>
                <w:color w:val="auto"/>
                <w:lang w:val="ro-RO" w:eastAsia="ro-RO"/>
              </w:rPr>
              <w:t>continuarea lucrului sau antipanică</w:t>
            </w:r>
          </w:p>
        </w:tc>
        <w:tc>
          <w:tcPr>
            <w:tcW w:w="709" w:type="dxa"/>
            <w:tcBorders>
              <w:top w:val="single" w:sz="4" w:space="0" w:color="auto"/>
              <w:left w:val="nil"/>
              <w:bottom w:val="single" w:sz="4" w:space="0" w:color="auto"/>
              <w:right w:val="single" w:sz="4" w:space="0" w:color="auto"/>
            </w:tcBorders>
            <w:noWrap/>
            <w:vAlign w:val="center"/>
          </w:tcPr>
          <w:p w:rsidR="002B7020" w:rsidRPr="005864F8" w:rsidRDefault="002B7020" w:rsidP="000E79DB">
            <w:pPr>
              <w:spacing w:after="0" w:line="240" w:lineRule="auto"/>
              <w:jc w:val="center"/>
              <w:rPr>
                <w:rFonts w:ascii="Calibri" w:hAnsi="Calibri" w:cs="Calibri"/>
                <w:color w:val="auto"/>
                <w:lang w:val="ro-RO" w:eastAsia="ro-RO"/>
              </w:rPr>
            </w:pPr>
            <w:r w:rsidRPr="005864F8">
              <w:rPr>
                <w:rFonts w:ascii="Calibri" w:hAnsi="Calibri" w:cs="Calibri"/>
                <w:color w:val="auto"/>
                <w:lang w:val="ro-RO" w:eastAsia="ro-RO"/>
              </w:rPr>
              <w:t>buc</w:t>
            </w:r>
          </w:p>
        </w:tc>
        <w:tc>
          <w:tcPr>
            <w:tcW w:w="992" w:type="dxa"/>
            <w:tcBorders>
              <w:top w:val="single" w:sz="4" w:space="0" w:color="auto"/>
              <w:left w:val="single" w:sz="4" w:space="0" w:color="auto"/>
              <w:bottom w:val="single" w:sz="4" w:space="0" w:color="auto"/>
              <w:right w:val="single" w:sz="4" w:space="0" w:color="auto"/>
            </w:tcBorders>
            <w:noWrap/>
            <w:vAlign w:val="center"/>
          </w:tcPr>
          <w:p w:rsidR="002B7020" w:rsidRPr="00936489" w:rsidRDefault="002B7020" w:rsidP="000E79DB">
            <w:pPr>
              <w:jc w:val="center"/>
              <w:rPr>
                <w:rFonts w:ascii="Calibri" w:hAnsi="Calibri" w:cs="Calibri"/>
                <w:i/>
                <w:iCs/>
                <w:color w:val="auto"/>
                <w:sz w:val="24"/>
                <w:szCs w:val="24"/>
              </w:rPr>
            </w:pPr>
            <w:r w:rsidRPr="00936489">
              <w:rPr>
                <w:rFonts w:ascii="Calibri" w:hAnsi="Calibri" w:cs="Calibri"/>
                <w:i/>
                <w:iCs/>
                <w:color w:val="auto"/>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2B7020" w:rsidRPr="00936489" w:rsidRDefault="002B7020" w:rsidP="000E79DB">
            <w:pPr>
              <w:jc w:val="center"/>
              <w:rPr>
                <w:rFonts w:ascii="Calibri" w:hAnsi="Calibri" w:cs="Calibri"/>
                <w:i/>
                <w:iCs/>
                <w:color w:val="auto"/>
                <w:sz w:val="24"/>
                <w:szCs w:val="24"/>
              </w:rPr>
            </w:pPr>
            <w:r w:rsidRPr="00936489">
              <w:rPr>
                <w:rFonts w:ascii="Calibri" w:hAnsi="Calibri" w:cs="Calibri"/>
                <w:i/>
                <w:iCs/>
                <w:color w:val="auto"/>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tcPr>
          <w:p w:rsidR="002B7020" w:rsidRPr="00936489" w:rsidRDefault="002B7020" w:rsidP="000E79DB">
            <w:pPr>
              <w:jc w:val="center"/>
              <w:rPr>
                <w:rFonts w:ascii="Calibri" w:hAnsi="Calibri" w:cs="Calibri"/>
                <w:b/>
                <w:bCs/>
                <w:color w:val="auto"/>
                <w:sz w:val="24"/>
                <w:szCs w:val="24"/>
              </w:rPr>
            </w:pPr>
            <w:r w:rsidRPr="00936489">
              <w:rPr>
                <w:rFonts w:ascii="Calibri" w:hAnsi="Calibri" w:cs="Calibri"/>
                <w:b/>
                <w:bCs/>
                <w:color w:val="auto"/>
                <w:sz w:val="24"/>
                <w:szCs w:val="24"/>
              </w:rPr>
              <w:t>2</w:t>
            </w:r>
          </w:p>
        </w:tc>
      </w:tr>
      <w:tr w:rsidR="002B7020" w:rsidRPr="00936489">
        <w:trPr>
          <w:trHeight w:val="600"/>
        </w:trPr>
        <w:tc>
          <w:tcPr>
            <w:tcW w:w="248" w:type="dxa"/>
            <w:tcBorders>
              <w:top w:val="nil"/>
              <w:left w:val="single" w:sz="4" w:space="0" w:color="auto"/>
              <w:bottom w:val="single" w:sz="4" w:space="0" w:color="auto"/>
              <w:right w:val="single" w:sz="4" w:space="0" w:color="auto"/>
            </w:tcBorders>
            <w:noWrap/>
            <w:vAlign w:val="center"/>
          </w:tcPr>
          <w:p w:rsidR="002B7020" w:rsidRPr="005864F8" w:rsidRDefault="002B7020" w:rsidP="005864F8">
            <w:pPr>
              <w:spacing w:after="0" w:line="240" w:lineRule="auto"/>
              <w:jc w:val="center"/>
              <w:rPr>
                <w:rFonts w:ascii="Calibri" w:hAnsi="Calibri" w:cs="Calibri"/>
                <w:color w:val="auto"/>
                <w:lang w:val="ro-RO" w:eastAsia="ro-RO"/>
              </w:rPr>
            </w:pPr>
            <w:r w:rsidRPr="005864F8">
              <w:rPr>
                <w:rFonts w:ascii="Calibri" w:hAnsi="Calibri" w:cs="Calibri"/>
                <w:color w:val="auto"/>
                <w:lang w:val="ro-RO" w:eastAsia="ro-RO"/>
              </w:rPr>
              <w:t>3</w:t>
            </w:r>
          </w:p>
        </w:tc>
        <w:tc>
          <w:tcPr>
            <w:tcW w:w="4904" w:type="dxa"/>
            <w:tcBorders>
              <w:top w:val="nil"/>
              <w:left w:val="nil"/>
              <w:bottom w:val="single" w:sz="4" w:space="0" w:color="auto"/>
              <w:right w:val="single" w:sz="4" w:space="0" w:color="auto"/>
            </w:tcBorders>
          </w:tcPr>
          <w:p w:rsidR="002B7020" w:rsidRPr="005864F8" w:rsidRDefault="002B7020" w:rsidP="005864F8">
            <w:pPr>
              <w:spacing w:after="0" w:line="240" w:lineRule="auto"/>
              <w:rPr>
                <w:rFonts w:ascii="Calibri" w:hAnsi="Calibri" w:cs="Calibri"/>
                <w:color w:val="auto"/>
                <w:lang w:val="ro-RO" w:eastAsia="ro-RO"/>
              </w:rPr>
            </w:pPr>
            <w:r w:rsidRPr="005864F8">
              <w:rPr>
                <w:rFonts w:ascii="Calibri" w:hAnsi="Calibri" w:cs="Calibri"/>
                <w:color w:val="auto"/>
                <w:lang w:val="ro-RO" w:eastAsia="ro-RO"/>
              </w:rPr>
              <w:t xml:space="preserve">Montare lampă cu acumulatori autonomie 120 min, marcată </w:t>
            </w:r>
            <w:r w:rsidRPr="005864F8">
              <w:rPr>
                <w:rFonts w:ascii="Calibri" w:hAnsi="Calibri" w:cs="Calibri"/>
                <w:b/>
                <w:bCs/>
                <w:color w:val="auto"/>
                <w:lang w:val="ro-RO" w:eastAsia="ro-RO"/>
              </w:rPr>
              <w:t>EXIT</w:t>
            </w:r>
          </w:p>
        </w:tc>
        <w:tc>
          <w:tcPr>
            <w:tcW w:w="709" w:type="dxa"/>
            <w:tcBorders>
              <w:top w:val="nil"/>
              <w:left w:val="nil"/>
              <w:bottom w:val="single" w:sz="4" w:space="0" w:color="auto"/>
              <w:right w:val="single" w:sz="4" w:space="0" w:color="auto"/>
            </w:tcBorders>
            <w:noWrap/>
            <w:vAlign w:val="center"/>
          </w:tcPr>
          <w:p w:rsidR="002B7020" w:rsidRPr="005864F8" w:rsidRDefault="002B7020" w:rsidP="005864F8">
            <w:pPr>
              <w:spacing w:after="0" w:line="240" w:lineRule="auto"/>
              <w:jc w:val="center"/>
              <w:rPr>
                <w:rFonts w:ascii="Calibri" w:hAnsi="Calibri" w:cs="Calibri"/>
                <w:color w:val="auto"/>
                <w:lang w:val="ro-RO" w:eastAsia="ro-RO"/>
              </w:rPr>
            </w:pPr>
            <w:r w:rsidRPr="005864F8">
              <w:rPr>
                <w:rFonts w:ascii="Calibri" w:hAnsi="Calibri" w:cs="Calibri"/>
                <w:color w:val="auto"/>
                <w:lang w:val="ro-RO" w:eastAsia="ro-RO"/>
              </w:rPr>
              <w:t>buc</w:t>
            </w:r>
          </w:p>
        </w:tc>
        <w:tc>
          <w:tcPr>
            <w:tcW w:w="992" w:type="dxa"/>
            <w:tcBorders>
              <w:top w:val="single" w:sz="4" w:space="0" w:color="auto"/>
              <w:left w:val="nil"/>
              <w:bottom w:val="single" w:sz="4" w:space="0" w:color="auto"/>
              <w:right w:val="single" w:sz="4" w:space="0" w:color="auto"/>
            </w:tcBorders>
            <w:noWrap/>
            <w:vAlign w:val="center"/>
          </w:tcPr>
          <w:p w:rsidR="002B7020" w:rsidRPr="00936489" w:rsidRDefault="002B7020" w:rsidP="00691E47">
            <w:pPr>
              <w:jc w:val="center"/>
              <w:rPr>
                <w:rFonts w:ascii="Calibri" w:hAnsi="Calibri" w:cs="Calibri"/>
                <w:i/>
                <w:iCs/>
                <w:color w:val="auto"/>
                <w:sz w:val="24"/>
                <w:szCs w:val="24"/>
              </w:rPr>
            </w:pPr>
            <w:r w:rsidRPr="00936489">
              <w:rPr>
                <w:rFonts w:ascii="Calibri" w:hAnsi="Calibri" w:cs="Calibri"/>
                <w:i/>
                <w:iCs/>
                <w:color w:val="auto"/>
                <w:sz w:val="24"/>
                <w:szCs w:val="24"/>
              </w:rPr>
              <w:t>3</w:t>
            </w:r>
          </w:p>
        </w:tc>
        <w:tc>
          <w:tcPr>
            <w:tcW w:w="992" w:type="dxa"/>
            <w:tcBorders>
              <w:top w:val="single" w:sz="4" w:space="0" w:color="auto"/>
              <w:left w:val="nil"/>
              <w:bottom w:val="single" w:sz="4" w:space="0" w:color="auto"/>
              <w:right w:val="single" w:sz="4" w:space="0" w:color="auto"/>
            </w:tcBorders>
            <w:vAlign w:val="center"/>
          </w:tcPr>
          <w:p w:rsidR="002B7020" w:rsidRPr="00936489" w:rsidRDefault="002B7020" w:rsidP="00691E47">
            <w:pPr>
              <w:jc w:val="center"/>
              <w:rPr>
                <w:rFonts w:ascii="Calibri" w:hAnsi="Calibri" w:cs="Calibri"/>
                <w:i/>
                <w:iCs/>
                <w:color w:val="auto"/>
                <w:sz w:val="24"/>
                <w:szCs w:val="24"/>
              </w:rPr>
            </w:pPr>
            <w:r w:rsidRPr="00936489">
              <w:rPr>
                <w:rFonts w:ascii="Calibri" w:hAnsi="Calibri" w:cs="Calibri"/>
                <w:i/>
                <w:iCs/>
                <w:color w:val="auto"/>
                <w:sz w:val="24"/>
                <w:szCs w:val="24"/>
              </w:rPr>
              <w:t>6</w:t>
            </w:r>
          </w:p>
        </w:tc>
        <w:tc>
          <w:tcPr>
            <w:tcW w:w="1418" w:type="dxa"/>
            <w:tcBorders>
              <w:top w:val="single" w:sz="4" w:space="0" w:color="auto"/>
              <w:left w:val="single" w:sz="4" w:space="0" w:color="auto"/>
              <w:bottom w:val="single" w:sz="4" w:space="0" w:color="auto"/>
              <w:right w:val="single" w:sz="4" w:space="0" w:color="auto"/>
            </w:tcBorders>
            <w:vAlign w:val="center"/>
          </w:tcPr>
          <w:p w:rsidR="002B7020" w:rsidRPr="00936489" w:rsidRDefault="002B7020" w:rsidP="00691E47">
            <w:pPr>
              <w:jc w:val="center"/>
              <w:rPr>
                <w:rFonts w:ascii="Calibri" w:hAnsi="Calibri" w:cs="Calibri"/>
                <w:b/>
                <w:bCs/>
                <w:color w:val="auto"/>
                <w:sz w:val="24"/>
                <w:szCs w:val="24"/>
              </w:rPr>
            </w:pPr>
            <w:r w:rsidRPr="00936489">
              <w:rPr>
                <w:rFonts w:ascii="Calibri" w:hAnsi="Calibri" w:cs="Calibri"/>
                <w:b/>
                <w:bCs/>
                <w:color w:val="auto"/>
                <w:sz w:val="24"/>
                <w:szCs w:val="24"/>
              </w:rPr>
              <w:t>9</w:t>
            </w:r>
          </w:p>
        </w:tc>
      </w:tr>
      <w:tr w:rsidR="002B7020" w:rsidRPr="00936489">
        <w:trPr>
          <w:trHeight w:val="600"/>
        </w:trPr>
        <w:tc>
          <w:tcPr>
            <w:tcW w:w="248" w:type="dxa"/>
            <w:tcBorders>
              <w:top w:val="nil"/>
              <w:left w:val="single" w:sz="4" w:space="0" w:color="auto"/>
              <w:bottom w:val="single" w:sz="4" w:space="0" w:color="auto"/>
              <w:right w:val="single" w:sz="4" w:space="0" w:color="auto"/>
            </w:tcBorders>
            <w:noWrap/>
            <w:vAlign w:val="center"/>
          </w:tcPr>
          <w:p w:rsidR="002B7020" w:rsidRPr="005864F8" w:rsidRDefault="002B7020" w:rsidP="005864F8">
            <w:pPr>
              <w:spacing w:after="0" w:line="240" w:lineRule="auto"/>
              <w:jc w:val="center"/>
              <w:rPr>
                <w:rFonts w:ascii="Calibri" w:hAnsi="Calibri" w:cs="Calibri"/>
                <w:color w:val="auto"/>
                <w:lang w:val="ro-RO" w:eastAsia="ro-RO"/>
              </w:rPr>
            </w:pPr>
            <w:r>
              <w:rPr>
                <w:rFonts w:ascii="Calibri" w:hAnsi="Calibri" w:cs="Calibri"/>
                <w:color w:val="auto"/>
                <w:lang w:val="ro-RO" w:eastAsia="ro-RO"/>
              </w:rPr>
              <w:t>4</w:t>
            </w:r>
          </w:p>
        </w:tc>
        <w:tc>
          <w:tcPr>
            <w:tcW w:w="4904" w:type="dxa"/>
            <w:tcBorders>
              <w:top w:val="nil"/>
              <w:left w:val="nil"/>
              <w:bottom w:val="single" w:sz="4" w:space="0" w:color="auto"/>
              <w:right w:val="single" w:sz="4" w:space="0" w:color="auto"/>
            </w:tcBorders>
          </w:tcPr>
          <w:p w:rsidR="002B7020" w:rsidRPr="005864F8" w:rsidRDefault="002B7020" w:rsidP="001E5265">
            <w:pPr>
              <w:spacing w:after="0" w:line="240" w:lineRule="auto"/>
              <w:rPr>
                <w:rFonts w:ascii="Calibri" w:hAnsi="Calibri" w:cs="Calibri"/>
                <w:color w:val="auto"/>
                <w:lang w:val="ro-RO" w:eastAsia="ro-RO"/>
              </w:rPr>
            </w:pPr>
            <w:r w:rsidRPr="005864F8">
              <w:rPr>
                <w:rFonts w:ascii="Calibri" w:hAnsi="Calibri" w:cs="Calibri"/>
                <w:color w:val="auto"/>
                <w:lang w:val="ro-RO" w:eastAsia="ro-RO"/>
              </w:rPr>
              <w:t xml:space="preserve">Montare lampă cu acumulatori autonomie 120 min, marcată </w:t>
            </w:r>
            <w:r w:rsidRPr="00936489">
              <w:rPr>
                <w:rFonts w:ascii="Calibri" w:hAnsi="Calibri" w:cs="Calibri"/>
                <w:b/>
                <w:bCs/>
                <w:color w:val="auto"/>
              </w:rPr>
              <w:t>HIDRANT</w:t>
            </w:r>
          </w:p>
        </w:tc>
        <w:tc>
          <w:tcPr>
            <w:tcW w:w="709" w:type="dxa"/>
            <w:tcBorders>
              <w:top w:val="nil"/>
              <w:left w:val="nil"/>
              <w:bottom w:val="single" w:sz="4" w:space="0" w:color="auto"/>
              <w:right w:val="single" w:sz="4" w:space="0" w:color="auto"/>
            </w:tcBorders>
            <w:noWrap/>
            <w:vAlign w:val="center"/>
          </w:tcPr>
          <w:p w:rsidR="002B7020" w:rsidRPr="005864F8" w:rsidRDefault="002B7020" w:rsidP="001E5265">
            <w:pPr>
              <w:spacing w:after="0" w:line="240" w:lineRule="auto"/>
              <w:jc w:val="center"/>
              <w:rPr>
                <w:rFonts w:ascii="Calibri" w:hAnsi="Calibri" w:cs="Calibri"/>
                <w:color w:val="auto"/>
                <w:lang w:val="ro-RO" w:eastAsia="ro-RO"/>
              </w:rPr>
            </w:pPr>
            <w:r w:rsidRPr="005864F8">
              <w:rPr>
                <w:rFonts w:ascii="Calibri" w:hAnsi="Calibri" w:cs="Calibri"/>
                <w:color w:val="auto"/>
                <w:lang w:val="ro-RO" w:eastAsia="ro-RO"/>
              </w:rPr>
              <w:t>buc</w:t>
            </w:r>
          </w:p>
        </w:tc>
        <w:tc>
          <w:tcPr>
            <w:tcW w:w="992" w:type="dxa"/>
            <w:tcBorders>
              <w:top w:val="nil"/>
              <w:left w:val="nil"/>
              <w:bottom w:val="single" w:sz="4" w:space="0" w:color="auto"/>
              <w:right w:val="single" w:sz="4" w:space="0" w:color="auto"/>
            </w:tcBorders>
            <w:noWrap/>
            <w:vAlign w:val="center"/>
          </w:tcPr>
          <w:p w:rsidR="002B7020" w:rsidRPr="00936489" w:rsidRDefault="002B7020" w:rsidP="001E5265">
            <w:pPr>
              <w:jc w:val="center"/>
              <w:rPr>
                <w:rFonts w:ascii="Calibri" w:hAnsi="Calibri" w:cs="Calibri"/>
                <w:i/>
                <w:iCs/>
                <w:color w:val="auto"/>
                <w:sz w:val="24"/>
                <w:szCs w:val="24"/>
              </w:rPr>
            </w:pPr>
            <w:r w:rsidRPr="00936489">
              <w:rPr>
                <w:rFonts w:ascii="Calibri" w:hAnsi="Calibri" w:cs="Calibri"/>
                <w:i/>
                <w:iCs/>
                <w:color w:val="auto"/>
                <w:sz w:val="24"/>
                <w:szCs w:val="24"/>
              </w:rPr>
              <w:t>1</w:t>
            </w:r>
          </w:p>
        </w:tc>
        <w:tc>
          <w:tcPr>
            <w:tcW w:w="992" w:type="dxa"/>
            <w:tcBorders>
              <w:top w:val="nil"/>
              <w:left w:val="nil"/>
              <w:bottom w:val="single" w:sz="4" w:space="0" w:color="auto"/>
              <w:right w:val="single" w:sz="4" w:space="0" w:color="auto"/>
            </w:tcBorders>
            <w:vAlign w:val="center"/>
          </w:tcPr>
          <w:p w:rsidR="002B7020" w:rsidRPr="00936489" w:rsidRDefault="002B7020" w:rsidP="001E5265">
            <w:pPr>
              <w:jc w:val="center"/>
              <w:rPr>
                <w:rFonts w:ascii="Calibri" w:hAnsi="Calibri" w:cs="Calibri"/>
                <w:i/>
                <w:iCs/>
                <w:color w:val="auto"/>
                <w:sz w:val="24"/>
                <w:szCs w:val="24"/>
              </w:rPr>
            </w:pPr>
            <w:r w:rsidRPr="00936489">
              <w:rPr>
                <w:rFonts w:ascii="Calibri" w:hAnsi="Calibri" w:cs="Calibri"/>
                <w:i/>
                <w:iCs/>
                <w:color w:val="auto"/>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rsidR="002B7020" w:rsidRPr="00936489" w:rsidRDefault="002B7020" w:rsidP="001E5265">
            <w:pPr>
              <w:jc w:val="center"/>
              <w:rPr>
                <w:rFonts w:ascii="Calibri" w:hAnsi="Calibri" w:cs="Calibri"/>
                <w:b/>
                <w:bCs/>
                <w:color w:val="auto"/>
                <w:sz w:val="24"/>
                <w:szCs w:val="24"/>
              </w:rPr>
            </w:pPr>
            <w:r w:rsidRPr="00936489">
              <w:rPr>
                <w:rFonts w:ascii="Calibri" w:hAnsi="Calibri" w:cs="Calibri"/>
                <w:b/>
                <w:bCs/>
                <w:color w:val="auto"/>
                <w:sz w:val="24"/>
                <w:szCs w:val="24"/>
              </w:rPr>
              <w:t>2</w:t>
            </w:r>
          </w:p>
        </w:tc>
      </w:tr>
      <w:tr w:rsidR="002B7020" w:rsidRPr="00936489">
        <w:trPr>
          <w:trHeight w:val="600"/>
        </w:trPr>
        <w:tc>
          <w:tcPr>
            <w:tcW w:w="248" w:type="dxa"/>
            <w:tcBorders>
              <w:top w:val="nil"/>
              <w:left w:val="single" w:sz="4" w:space="0" w:color="auto"/>
              <w:bottom w:val="single" w:sz="4" w:space="0" w:color="auto"/>
              <w:right w:val="single" w:sz="4" w:space="0" w:color="auto"/>
            </w:tcBorders>
            <w:noWrap/>
            <w:vAlign w:val="center"/>
          </w:tcPr>
          <w:p w:rsidR="002B7020" w:rsidRPr="005864F8" w:rsidRDefault="002B7020" w:rsidP="005864F8">
            <w:pPr>
              <w:spacing w:after="0" w:line="240" w:lineRule="auto"/>
              <w:jc w:val="center"/>
              <w:rPr>
                <w:rFonts w:ascii="Calibri" w:hAnsi="Calibri" w:cs="Calibri"/>
                <w:color w:val="auto"/>
                <w:lang w:val="ro-RO" w:eastAsia="ro-RO"/>
              </w:rPr>
            </w:pPr>
            <w:r>
              <w:rPr>
                <w:rFonts w:ascii="Calibri" w:hAnsi="Calibri" w:cs="Calibri"/>
                <w:color w:val="auto"/>
                <w:lang w:val="ro-RO" w:eastAsia="ro-RO"/>
              </w:rPr>
              <w:t>5</w:t>
            </w:r>
          </w:p>
        </w:tc>
        <w:tc>
          <w:tcPr>
            <w:tcW w:w="4904" w:type="dxa"/>
            <w:tcBorders>
              <w:top w:val="nil"/>
              <w:left w:val="nil"/>
              <w:bottom w:val="single" w:sz="4" w:space="0" w:color="auto"/>
              <w:right w:val="single" w:sz="4" w:space="0" w:color="auto"/>
            </w:tcBorders>
          </w:tcPr>
          <w:p w:rsidR="002B7020" w:rsidRPr="005864F8" w:rsidRDefault="002B7020" w:rsidP="005864F8">
            <w:pPr>
              <w:spacing w:after="0" w:line="240" w:lineRule="auto"/>
              <w:rPr>
                <w:rFonts w:ascii="Calibri" w:hAnsi="Calibri" w:cs="Calibri"/>
                <w:color w:val="auto"/>
                <w:lang w:val="ro-RO" w:eastAsia="ro-RO"/>
              </w:rPr>
            </w:pPr>
            <w:r w:rsidRPr="005864F8">
              <w:rPr>
                <w:rFonts w:ascii="Calibri" w:hAnsi="Calibri" w:cs="Calibri"/>
                <w:color w:val="auto"/>
                <w:lang w:val="ro-RO" w:eastAsia="ro-RO"/>
              </w:rPr>
              <w:t>Conectare la tabloul electric -protejare cu disjunctor automat de 10 A</w:t>
            </w:r>
          </w:p>
        </w:tc>
        <w:tc>
          <w:tcPr>
            <w:tcW w:w="709" w:type="dxa"/>
            <w:tcBorders>
              <w:top w:val="nil"/>
              <w:left w:val="nil"/>
              <w:bottom w:val="single" w:sz="4" w:space="0" w:color="auto"/>
              <w:right w:val="single" w:sz="4" w:space="0" w:color="auto"/>
            </w:tcBorders>
            <w:noWrap/>
            <w:vAlign w:val="center"/>
          </w:tcPr>
          <w:p w:rsidR="002B7020" w:rsidRPr="005864F8" w:rsidRDefault="002B7020" w:rsidP="005864F8">
            <w:pPr>
              <w:spacing w:after="0" w:line="240" w:lineRule="auto"/>
              <w:jc w:val="center"/>
              <w:rPr>
                <w:rFonts w:ascii="Calibri" w:hAnsi="Calibri" w:cs="Calibri"/>
                <w:color w:val="auto"/>
                <w:lang w:val="ro-RO" w:eastAsia="ro-RO"/>
              </w:rPr>
            </w:pPr>
          </w:p>
        </w:tc>
        <w:tc>
          <w:tcPr>
            <w:tcW w:w="992" w:type="dxa"/>
            <w:tcBorders>
              <w:top w:val="nil"/>
              <w:left w:val="nil"/>
              <w:bottom w:val="single" w:sz="4" w:space="0" w:color="auto"/>
              <w:right w:val="single" w:sz="4" w:space="0" w:color="auto"/>
            </w:tcBorders>
            <w:noWrap/>
            <w:vAlign w:val="center"/>
          </w:tcPr>
          <w:p w:rsidR="002B7020" w:rsidRPr="005864F8" w:rsidRDefault="002B7020" w:rsidP="005864F8">
            <w:pPr>
              <w:spacing w:after="0" w:line="240" w:lineRule="auto"/>
              <w:jc w:val="center"/>
              <w:rPr>
                <w:rFonts w:ascii="Calibri" w:hAnsi="Calibri" w:cs="Calibri"/>
                <w:color w:val="auto"/>
                <w:lang w:val="ro-RO" w:eastAsia="ro-RO"/>
              </w:rPr>
            </w:pPr>
          </w:p>
        </w:tc>
        <w:tc>
          <w:tcPr>
            <w:tcW w:w="992" w:type="dxa"/>
            <w:tcBorders>
              <w:top w:val="nil"/>
              <w:left w:val="nil"/>
              <w:bottom w:val="single" w:sz="4" w:space="0" w:color="auto"/>
              <w:right w:val="single" w:sz="4" w:space="0" w:color="auto"/>
            </w:tcBorders>
            <w:vAlign w:val="center"/>
          </w:tcPr>
          <w:p w:rsidR="002B7020" w:rsidRPr="005864F8" w:rsidRDefault="002B7020" w:rsidP="005864F8">
            <w:pPr>
              <w:spacing w:after="0" w:line="240" w:lineRule="auto"/>
              <w:jc w:val="center"/>
              <w:rPr>
                <w:rFonts w:ascii="Calibri" w:hAnsi="Calibri" w:cs="Calibri"/>
                <w:color w:val="auto"/>
                <w:lang w:val="ro-RO" w:eastAsia="ro-RO"/>
              </w:rPr>
            </w:pPr>
          </w:p>
        </w:tc>
        <w:tc>
          <w:tcPr>
            <w:tcW w:w="1418" w:type="dxa"/>
            <w:tcBorders>
              <w:top w:val="single" w:sz="4" w:space="0" w:color="auto"/>
              <w:left w:val="single" w:sz="4" w:space="0" w:color="auto"/>
              <w:bottom w:val="single" w:sz="4" w:space="0" w:color="auto"/>
              <w:right w:val="single" w:sz="4" w:space="0" w:color="auto"/>
            </w:tcBorders>
            <w:vAlign w:val="center"/>
          </w:tcPr>
          <w:p w:rsidR="002B7020" w:rsidRPr="005864F8" w:rsidRDefault="002B7020" w:rsidP="005864F8">
            <w:pPr>
              <w:spacing w:after="0" w:line="240" w:lineRule="auto"/>
              <w:jc w:val="center"/>
              <w:rPr>
                <w:rFonts w:ascii="Calibri" w:hAnsi="Calibri" w:cs="Calibri"/>
                <w:color w:val="auto"/>
                <w:lang w:val="ro-RO" w:eastAsia="ro-RO"/>
              </w:rPr>
            </w:pPr>
          </w:p>
        </w:tc>
      </w:tr>
    </w:tbl>
    <w:p w:rsidR="002B7020" w:rsidRDefault="002B7020" w:rsidP="005F7F42">
      <w:pPr>
        <w:pStyle w:val="NoSpacing"/>
        <w:ind w:firstLine="708"/>
        <w:jc w:val="both"/>
        <w:rPr>
          <w:color w:val="auto"/>
          <w:sz w:val="24"/>
          <w:szCs w:val="24"/>
          <w:lang w:val="en-US"/>
        </w:rPr>
      </w:pPr>
    </w:p>
    <w:p w:rsidR="002B7020" w:rsidRDefault="002B7020" w:rsidP="005F7F42">
      <w:pPr>
        <w:pStyle w:val="NoSpacing"/>
        <w:ind w:firstLine="708"/>
        <w:jc w:val="both"/>
        <w:rPr>
          <w:color w:val="auto"/>
          <w:sz w:val="24"/>
          <w:szCs w:val="24"/>
          <w:lang w:val="en-US"/>
        </w:rPr>
      </w:pPr>
    </w:p>
    <w:p w:rsidR="002B7020" w:rsidRDefault="002B7020" w:rsidP="005F7F42">
      <w:pPr>
        <w:pStyle w:val="NoSpacing"/>
        <w:ind w:firstLine="708"/>
        <w:jc w:val="both"/>
        <w:rPr>
          <w:color w:val="auto"/>
          <w:sz w:val="24"/>
          <w:szCs w:val="24"/>
          <w:lang w:val="en-US"/>
        </w:rPr>
      </w:pPr>
    </w:p>
    <w:p w:rsidR="002B7020" w:rsidRDefault="002B7020" w:rsidP="005F7F42">
      <w:pPr>
        <w:pStyle w:val="NoSpacing"/>
        <w:ind w:firstLine="708"/>
        <w:jc w:val="both"/>
        <w:rPr>
          <w:color w:val="auto"/>
          <w:sz w:val="24"/>
          <w:szCs w:val="24"/>
          <w:lang w:val="en-US"/>
        </w:rPr>
      </w:pPr>
    </w:p>
    <w:p w:rsidR="002B7020" w:rsidRDefault="002B7020" w:rsidP="005F7F42">
      <w:pPr>
        <w:pStyle w:val="NoSpacing"/>
        <w:ind w:firstLine="708"/>
        <w:jc w:val="both"/>
        <w:rPr>
          <w:color w:val="auto"/>
          <w:sz w:val="24"/>
          <w:szCs w:val="24"/>
          <w:lang w:val="en-US"/>
        </w:rPr>
      </w:pPr>
    </w:p>
    <w:tbl>
      <w:tblPr>
        <w:tblW w:w="9671" w:type="dxa"/>
        <w:tblInd w:w="-106" w:type="dxa"/>
        <w:tblLook w:val="00A0"/>
      </w:tblPr>
      <w:tblGrid>
        <w:gridCol w:w="328"/>
        <w:gridCol w:w="4348"/>
        <w:gridCol w:w="567"/>
        <w:gridCol w:w="851"/>
        <w:gridCol w:w="808"/>
        <w:gridCol w:w="764"/>
        <w:gridCol w:w="827"/>
        <w:gridCol w:w="1178"/>
      </w:tblGrid>
      <w:tr w:rsidR="002B7020" w:rsidRPr="00936489">
        <w:trPr>
          <w:trHeight w:val="300"/>
        </w:trPr>
        <w:tc>
          <w:tcPr>
            <w:tcW w:w="4601"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tcPr>
          <w:p w:rsidR="002B7020" w:rsidRDefault="002B7020" w:rsidP="001E5265">
            <w:pPr>
              <w:spacing w:after="0" w:line="240" w:lineRule="auto"/>
              <w:jc w:val="center"/>
              <w:rPr>
                <w:rFonts w:ascii="Calibri" w:hAnsi="Calibri" w:cs="Calibri"/>
                <w:b/>
                <w:bCs/>
                <w:color w:val="auto"/>
                <w:lang w:val="ro-RO" w:eastAsia="ro-RO"/>
              </w:rPr>
            </w:pPr>
            <w:r w:rsidRPr="005864F8">
              <w:rPr>
                <w:rFonts w:ascii="Calibri" w:hAnsi="Calibri" w:cs="Calibri"/>
                <w:b/>
                <w:bCs/>
                <w:color w:val="auto"/>
                <w:lang w:val="ro-RO" w:eastAsia="ro-RO"/>
              </w:rPr>
              <w:t>Instalații electrice</w:t>
            </w:r>
          </w:p>
          <w:p w:rsidR="002B7020" w:rsidRPr="005864F8" w:rsidRDefault="002B7020" w:rsidP="001E5265">
            <w:pPr>
              <w:spacing w:after="0" w:line="240" w:lineRule="auto"/>
              <w:jc w:val="center"/>
              <w:rPr>
                <w:rFonts w:ascii="Calibri" w:hAnsi="Calibri" w:cs="Calibri"/>
                <w:b/>
                <w:bCs/>
                <w:color w:val="auto"/>
                <w:lang w:val="ro-RO" w:eastAsia="ro-RO"/>
              </w:rPr>
            </w:pPr>
            <w:r w:rsidRPr="00936489">
              <w:rPr>
                <w:rFonts w:ascii="Calibri" w:hAnsi="Calibri" w:cs="Calibri"/>
                <w:b/>
                <w:bCs/>
                <w:color w:val="auto"/>
                <w:sz w:val="20"/>
                <w:szCs w:val="20"/>
              </w:rPr>
              <w:t>Ion Ghica nr.2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rsidR="002B7020" w:rsidRPr="005864F8" w:rsidRDefault="002B7020" w:rsidP="001E5265">
            <w:pPr>
              <w:spacing w:after="0" w:line="240" w:lineRule="auto"/>
              <w:jc w:val="center"/>
              <w:rPr>
                <w:rFonts w:ascii="Calibri" w:hAnsi="Calibri" w:cs="Calibri"/>
                <w:b/>
                <w:bCs/>
                <w:color w:val="auto"/>
                <w:lang w:val="ro-RO" w:eastAsia="ro-RO"/>
              </w:rPr>
            </w:pPr>
            <w:r>
              <w:rPr>
                <w:rFonts w:ascii="Calibri" w:hAnsi="Calibri" w:cs="Calibri"/>
                <w:b/>
                <w:bCs/>
                <w:color w:val="auto"/>
                <w:lang w:val="ro-RO" w:eastAsia="ro-RO"/>
              </w:rPr>
              <w:t>UM</w:t>
            </w:r>
          </w:p>
        </w:tc>
        <w:tc>
          <w:tcPr>
            <w:tcW w:w="851" w:type="dxa"/>
            <w:tcBorders>
              <w:top w:val="single" w:sz="4" w:space="0" w:color="auto"/>
              <w:left w:val="single" w:sz="4" w:space="0" w:color="auto"/>
              <w:bottom w:val="single" w:sz="4" w:space="0" w:color="auto"/>
              <w:right w:val="single" w:sz="4" w:space="0" w:color="auto"/>
            </w:tcBorders>
            <w:shd w:val="clear" w:color="000000" w:fill="BFBFBF"/>
            <w:vAlign w:val="center"/>
          </w:tcPr>
          <w:p w:rsidR="002B7020" w:rsidRPr="00936489" w:rsidRDefault="002B7020" w:rsidP="005864F8">
            <w:pPr>
              <w:pStyle w:val="NoSpacing"/>
              <w:jc w:val="center"/>
              <w:rPr>
                <w:b/>
                <w:bCs/>
                <w:color w:val="auto"/>
              </w:rPr>
            </w:pPr>
            <w:r w:rsidRPr="00936489">
              <w:rPr>
                <w:b/>
                <w:bCs/>
                <w:color w:val="auto"/>
              </w:rPr>
              <w:t>Parter</w:t>
            </w:r>
          </w:p>
          <w:p w:rsidR="002B7020" w:rsidRPr="00936489" w:rsidRDefault="002B7020" w:rsidP="005864F8">
            <w:pPr>
              <w:pStyle w:val="NoSpacing"/>
              <w:jc w:val="center"/>
              <w:rPr>
                <w:b/>
                <w:bCs/>
                <w:color w:val="auto"/>
              </w:rPr>
            </w:pPr>
            <w:r w:rsidRPr="00936489">
              <w:rPr>
                <w:b/>
                <w:bCs/>
                <w:color w:val="auto"/>
              </w:rPr>
              <w:t>C1</w:t>
            </w:r>
          </w:p>
        </w:tc>
        <w:tc>
          <w:tcPr>
            <w:tcW w:w="850" w:type="dxa"/>
            <w:tcBorders>
              <w:top w:val="single" w:sz="4" w:space="0" w:color="auto"/>
              <w:left w:val="single" w:sz="4" w:space="0" w:color="auto"/>
              <w:bottom w:val="single" w:sz="4" w:space="0" w:color="auto"/>
              <w:right w:val="single" w:sz="4" w:space="0" w:color="auto"/>
            </w:tcBorders>
            <w:shd w:val="clear" w:color="000000" w:fill="BFBFBF"/>
            <w:vAlign w:val="center"/>
          </w:tcPr>
          <w:p w:rsidR="002B7020" w:rsidRPr="00936489" w:rsidRDefault="002B7020" w:rsidP="005864F8">
            <w:pPr>
              <w:pStyle w:val="NoSpacing"/>
              <w:jc w:val="center"/>
              <w:rPr>
                <w:b/>
                <w:bCs/>
                <w:color w:val="auto"/>
              </w:rPr>
            </w:pPr>
            <w:r w:rsidRPr="00936489">
              <w:rPr>
                <w:b/>
                <w:bCs/>
                <w:color w:val="auto"/>
              </w:rPr>
              <w:t>Etaj 1</w:t>
            </w:r>
          </w:p>
          <w:p w:rsidR="002B7020" w:rsidRPr="00936489" w:rsidRDefault="002B7020" w:rsidP="005864F8">
            <w:pPr>
              <w:pStyle w:val="NoSpacing"/>
              <w:jc w:val="center"/>
              <w:rPr>
                <w:b/>
                <w:bCs/>
                <w:color w:val="auto"/>
              </w:rPr>
            </w:pPr>
            <w:r w:rsidRPr="00936489">
              <w:rPr>
                <w:b/>
                <w:bCs/>
                <w:color w:val="auto"/>
              </w:rPr>
              <w:t>C1</w:t>
            </w:r>
          </w:p>
        </w:tc>
        <w:tc>
          <w:tcPr>
            <w:tcW w:w="797" w:type="dxa"/>
            <w:tcBorders>
              <w:top w:val="single" w:sz="4" w:space="0" w:color="auto"/>
              <w:left w:val="single" w:sz="4" w:space="0" w:color="auto"/>
              <w:bottom w:val="single" w:sz="4" w:space="0" w:color="auto"/>
              <w:right w:val="single" w:sz="4" w:space="0" w:color="auto"/>
            </w:tcBorders>
            <w:shd w:val="clear" w:color="000000" w:fill="BFBFBF"/>
            <w:vAlign w:val="center"/>
          </w:tcPr>
          <w:p w:rsidR="002B7020" w:rsidRPr="00936489" w:rsidRDefault="002B7020" w:rsidP="005864F8">
            <w:pPr>
              <w:pStyle w:val="NoSpacing"/>
              <w:jc w:val="center"/>
              <w:rPr>
                <w:b/>
                <w:bCs/>
                <w:color w:val="auto"/>
              </w:rPr>
            </w:pPr>
            <w:r w:rsidRPr="00936489">
              <w:rPr>
                <w:b/>
                <w:bCs/>
                <w:color w:val="auto"/>
              </w:rPr>
              <w:t>Etaj 2</w:t>
            </w:r>
          </w:p>
          <w:p w:rsidR="002B7020" w:rsidRPr="00936489" w:rsidRDefault="002B7020" w:rsidP="005864F8">
            <w:pPr>
              <w:pStyle w:val="NoSpacing"/>
              <w:jc w:val="center"/>
              <w:rPr>
                <w:b/>
                <w:bCs/>
                <w:color w:val="auto"/>
              </w:rPr>
            </w:pPr>
            <w:r w:rsidRPr="00936489">
              <w:rPr>
                <w:b/>
                <w:bCs/>
                <w:color w:val="auto"/>
              </w:rPr>
              <w:t>C1</w:t>
            </w:r>
          </w:p>
        </w:tc>
        <w:tc>
          <w:tcPr>
            <w:tcW w:w="827" w:type="dxa"/>
            <w:tcBorders>
              <w:top w:val="single" w:sz="4" w:space="0" w:color="auto"/>
              <w:left w:val="single" w:sz="4" w:space="0" w:color="auto"/>
              <w:bottom w:val="single" w:sz="4" w:space="0" w:color="auto"/>
              <w:right w:val="single" w:sz="4" w:space="0" w:color="auto"/>
            </w:tcBorders>
            <w:shd w:val="clear" w:color="000000" w:fill="BFBFBF"/>
            <w:vAlign w:val="center"/>
          </w:tcPr>
          <w:p w:rsidR="002B7020" w:rsidRPr="00936489" w:rsidRDefault="002B7020" w:rsidP="005864F8">
            <w:pPr>
              <w:pStyle w:val="NoSpacing"/>
              <w:jc w:val="center"/>
              <w:rPr>
                <w:b/>
                <w:bCs/>
                <w:color w:val="auto"/>
              </w:rPr>
            </w:pPr>
            <w:r w:rsidRPr="00936489">
              <w:rPr>
                <w:b/>
                <w:bCs/>
                <w:color w:val="auto"/>
              </w:rPr>
              <w:t>Parter</w:t>
            </w:r>
          </w:p>
          <w:p w:rsidR="002B7020" w:rsidRPr="00936489" w:rsidRDefault="002B7020" w:rsidP="005864F8">
            <w:pPr>
              <w:pStyle w:val="NoSpacing"/>
              <w:jc w:val="center"/>
              <w:rPr>
                <w:b/>
                <w:bCs/>
                <w:color w:val="auto"/>
              </w:rPr>
            </w:pPr>
            <w:r w:rsidRPr="00936489">
              <w:rPr>
                <w:b/>
                <w:bCs/>
                <w:color w:val="auto"/>
              </w:rPr>
              <w:t>C3</w:t>
            </w:r>
          </w:p>
        </w:tc>
        <w:tc>
          <w:tcPr>
            <w:tcW w:w="1178" w:type="dxa"/>
            <w:tcBorders>
              <w:top w:val="single" w:sz="4" w:space="0" w:color="auto"/>
              <w:left w:val="single" w:sz="4" w:space="0" w:color="auto"/>
              <w:bottom w:val="single" w:sz="4" w:space="0" w:color="auto"/>
              <w:right w:val="single" w:sz="4" w:space="0" w:color="auto"/>
            </w:tcBorders>
            <w:shd w:val="clear" w:color="000000" w:fill="BFBFBF"/>
            <w:vAlign w:val="center"/>
          </w:tcPr>
          <w:p w:rsidR="002B7020" w:rsidRDefault="002B7020" w:rsidP="005864F8">
            <w:pPr>
              <w:spacing w:after="0" w:line="240" w:lineRule="auto"/>
              <w:jc w:val="center"/>
              <w:rPr>
                <w:rFonts w:ascii="Calibri" w:hAnsi="Calibri" w:cs="Calibri"/>
                <w:b/>
                <w:bCs/>
                <w:color w:val="auto"/>
                <w:lang w:val="ro-RO" w:eastAsia="ro-RO"/>
              </w:rPr>
            </w:pPr>
            <w:r>
              <w:rPr>
                <w:rFonts w:ascii="Calibri" w:hAnsi="Calibri" w:cs="Calibri"/>
                <w:b/>
                <w:bCs/>
                <w:color w:val="auto"/>
                <w:lang w:val="ro-RO" w:eastAsia="ro-RO"/>
              </w:rPr>
              <w:t>TOTAL</w:t>
            </w:r>
          </w:p>
          <w:p w:rsidR="002B7020" w:rsidRDefault="002B7020" w:rsidP="005864F8">
            <w:pPr>
              <w:spacing w:after="0" w:line="240" w:lineRule="auto"/>
              <w:jc w:val="center"/>
              <w:rPr>
                <w:rFonts w:ascii="Calibri" w:hAnsi="Calibri" w:cs="Calibri"/>
                <w:b/>
                <w:bCs/>
                <w:color w:val="auto"/>
                <w:lang w:val="ro-RO" w:eastAsia="ro-RO"/>
              </w:rPr>
            </w:pPr>
            <w:r>
              <w:rPr>
                <w:rFonts w:ascii="Calibri" w:hAnsi="Calibri" w:cs="Calibri"/>
                <w:b/>
                <w:bCs/>
                <w:color w:val="auto"/>
                <w:lang w:val="ro-RO" w:eastAsia="ro-RO"/>
              </w:rPr>
              <w:t>cantități</w:t>
            </w:r>
          </w:p>
          <w:p w:rsidR="002B7020" w:rsidRPr="005864F8" w:rsidRDefault="002B7020" w:rsidP="005864F8">
            <w:pPr>
              <w:spacing w:after="0" w:line="240" w:lineRule="auto"/>
              <w:jc w:val="center"/>
              <w:rPr>
                <w:rFonts w:ascii="Calibri" w:hAnsi="Calibri" w:cs="Calibri"/>
                <w:b/>
                <w:bCs/>
                <w:color w:val="auto"/>
                <w:lang w:val="ro-RO" w:eastAsia="ro-RO"/>
              </w:rPr>
            </w:pPr>
            <w:r>
              <w:rPr>
                <w:rFonts w:ascii="Calibri" w:hAnsi="Calibri" w:cs="Calibri"/>
                <w:b/>
                <w:bCs/>
                <w:color w:val="auto"/>
                <w:lang w:val="ro-RO" w:eastAsia="ro-RO"/>
              </w:rPr>
              <w:t>estimative</w:t>
            </w:r>
          </w:p>
        </w:tc>
      </w:tr>
      <w:tr w:rsidR="002B7020" w:rsidRPr="00936489">
        <w:trPr>
          <w:trHeight w:val="600"/>
        </w:trPr>
        <w:tc>
          <w:tcPr>
            <w:tcW w:w="236" w:type="dxa"/>
            <w:tcBorders>
              <w:top w:val="nil"/>
              <w:left w:val="single" w:sz="4" w:space="0" w:color="auto"/>
              <w:bottom w:val="single" w:sz="4" w:space="0" w:color="auto"/>
              <w:right w:val="single" w:sz="4" w:space="0" w:color="auto"/>
            </w:tcBorders>
            <w:noWrap/>
            <w:vAlign w:val="center"/>
          </w:tcPr>
          <w:p w:rsidR="002B7020" w:rsidRPr="005864F8" w:rsidRDefault="002B7020" w:rsidP="001E5265">
            <w:pPr>
              <w:spacing w:after="0" w:line="240" w:lineRule="auto"/>
              <w:jc w:val="center"/>
              <w:rPr>
                <w:rFonts w:ascii="Calibri" w:hAnsi="Calibri" w:cs="Calibri"/>
                <w:color w:val="auto"/>
                <w:lang w:val="ro-RO" w:eastAsia="ro-RO"/>
              </w:rPr>
            </w:pPr>
            <w:r w:rsidRPr="005864F8">
              <w:rPr>
                <w:rFonts w:ascii="Calibri" w:hAnsi="Calibri" w:cs="Calibri"/>
                <w:color w:val="auto"/>
                <w:lang w:val="ro-RO" w:eastAsia="ro-RO"/>
              </w:rPr>
              <w:t>1</w:t>
            </w:r>
          </w:p>
        </w:tc>
        <w:tc>
          <w:tcPr>
            <w:tcW w:w="4365" w:type="dxa"/>
            <w:tcBorders>
              <w:top w:val="nil"/>
              <w:left w:val="nil"/>
              <w:bottom w:val="single" w:sz="4" w:space="0" w:color="auto"/>
              <w:right w:val="single" w:sz="4" w:space="0" w:color="auto"/>
            </w:tcBorders>
          </w:tcPr>
          <w:p w:rsidR="002B7020" w:rsidRPr="005864F8" w:rsidRDefault="002B7020" w:rsidP="001E5265">
            <w:pPr>
              <w:spacing w:after="0" w:line="240" w:lineRule="auto"/>
              <w:rPr>
                <w:rFonts w:ascii="Calibri" w:hAnsi="Calibri" w:cs="Calibri"/>
                <w:color w:val="auto"/>
                <w:lang w:val="ro-RO" w:eastAsia="ro-RO"/>
              </w:rPr>
            </w:pPr>
            <w:r w:rsidRPr="005864F8">
              <w:rPr>
                <w:rFonts w:ascii="Calibri" w:hAnsi="Calibri" w:cs="Calibri"/>
                <w:color w:val="auto"/>
                <w:lang w:val="ro-RO" w:eastAsia="ro-RO"/>
              </w:rPr>
              <w:t>Montare cablu CYYF3x1,5 mmp pozate aparent în tuburi de protecție</w:t>
            </w:r>
          </w:p>
        </w:tc>
        <w:tc>
          <w:tcPr>
            <w:tcW w:w="567" w:type="dxa"/>
            <w:tcBorders>
              <w:top w:val="nil"/>
              <w:left w:val="nil"/>
              <w:bottom w:val="nil"/>
              <w:right w:val="nil"/>
            </w:tcBorders>
            <w:noWrap/>
            <w:vAlign w:val="center"/>
          </w:tcPr>
          <w:p w:rsidR="002B7020" w:rsidRPr="005864F8" w:rsidRDefault="002B7020" w:rsidP="001E5265">
            <w:pPr>
              <w:spacing w:after="0" w:line="240" w:lineRule="auto"/>
              <w:jc w:val="center"/>
              <w:rPr>
                <w:rFonts w:ascii="Calibri" w:hAnsi="Calibri" w:cs="Calibri"/>
                <w:color w:val="auto"/>
                <w:lang w:val="ro-RO" w:eastAsia="ro-RO"/>
              </w:rPr>
            </w:pPr>
            <w:r w:rsidRPr="005864F8">
              <w:rPr>
                <w:rFonts w:ascii="Calibri" w:hAnsi="Calibri" w:cs="Calibri"/>
                <w:color w:val="auto"/>
                <w:lang w:val="ro-RO" w:eastAsia="ro-RO"/>
              </w:rPr>
              <w:t>ml</w:t>
            </w:r>
          </w:p>
        </w:tc>
        <w:tc>
          <w:tcPr>
            <w:tcW w:w="851" w:type="dxa"/>
            <w:tcBorders>
              <w:top w:val="nil"/>
              <w:left w:val="single" w:sz="4" w:space="0" w:color="auto"/>
              <w:bottom w:val="single" w:sz="4" w:space="0" w:color="auto"/>
              <w:right w:val="single" w:sz="4" w:space="0" w:color="auto"/>
            </w:tcBorders>
            <w:noWrap/>
            <w:vAlign w:val="center"/>
          </w:tcPr>
          <w:p w:rsidR="002B7020" w:rsidRPr="005864F8" w:rsidRDefault="002B7020" w:rsidP="001E5265">
            <w:pPr>
              <w:spacing w:after="0" w:line="240" w:lineRule="auto"/>
              <w:jc w:val="center"/>
              <w:rPr>
                <w:rFonts w:ascii="Calibri" w:hAnsi="Calibri" w:cs="Calibri"/>
                <w:color w:val="FF0000"/>
                <w:lang w:val="ro-RO" w:eastAsia="ro-RO"/>
              </w:rPr>
            </w:pPr>
          </w:p>
        </w:tc>
        <w:tc>
          <w:tcPr>
            <w:tcW w:w="850" w:type="dxa"/>
            <w:tcBorders>
              <w:top w:val="nil"/>
              <w:left w:val="single" w:sz="4" w:space="0" w:color="auto"/>
              <w:bottom w:val="single" w:sz="4" w:space="0" w:color="auto"/>
              <w:right w:val="single" w:sz="4" w:space="0" w:color="auto"/>
            </w:tcBorders>
            <w:vAlign w:val="center"/>
          </w:tcPr>
          <w:p w:rsidR="002B7020" w:rsidRPr="005864F8" w:rsidRDefault="002B7020" w:rsidP="001E5265">
            <w:pPr>
              <w:spacing w:after="0" w:line="240" w:lineRule="auto"/>
              <w:jc w:val="center"/>
              <w:rPr>
                <w:rFonts w:ascii="Calibri" w:hAnsi="Calibri" w:cs="Calibri"/>
                <w:color w:val="FF0000"/>
                <w:lang w:val="ro-RO" w:eastAsia="ro-RO"/>
              </w:rPr>
            </w:pPr>
          </w:p>
        </w:tc>
        <w:tc>
          <w:tcPr>
            <w:tcW w:w="797" w:type="dxa"/>
            <w:tcBorders>
              <w:top w:val="single" w:sz="4" w:space="0" w:color="auto"/>
              <w:left w:val="single" w:sz="4" w:space="0" w:color="auto"/>
              <w:bottom w:val="single" w:sz="4" w:space="0" w:color="auto"/>
              <w:right w:val="single" w:sz="4" w:space="0" w:color="auto"/>
            </w:tcBorders>
          </w:tcPr>
          <w:p w:rsidR="002B7020" w:rsidRPr="005864F8" w:rsidRDefault="002B7020" w:rsidP="001E5265">
            <w:pPr>
              <w:spacing w:after="0" w:line="240" w:lineRule="auto"/>
              <w:jc w:val="center"/>
              <w:rPr>
                <w:rFonts w:ascii="Calibri" w:hAnsi="Calibri" w:cs="Calibri"/>
                <w:b/>
                <w:bCs/>
                <w:color w:val="FF0000"/>
                <w:sz w:val="24"/>
                <w:szCs w:val="24"/>
                <w:lang w:val="ro-RO" w:eastAsia="ro-RO"/>
              </w:rPr>
            </w:pPr>
          </w:p>
        </w:tc>
        <w:tc>
          <w:tcPr>
            <w:tcW w:w="827" w:type="dxa"/>
            <w:tcBorders>
              <w:top w:val="single" w:sz="4" w:space="0" w:color="auto"/>
              <w:left w:val="single" w:sz="4" w:space="0" w:color="auto"/>
              <w:bottom w:val="single" w:sz="4" w:space="0" w:color="auto"/>
              <w:right w:val="single" w:sz="4" w:space="0" w:color="auto"/>
            </w:tcBorders>
            <w:vAlign w:val="center"/>
          </w:tcPr>
          <w:p w:rsidR="002B7020" w:rsidRPr="005864F8" w:rsidRDefault="002B7020" w:rsidP="001E5265">
            <w:pPr>
              <w:spacing w:after="0" w:line="240" w:lineRule="auto"/>
              <w:jc w:val="center"/>
              <w:rPr>
                <w:rFonts w:ascii="Calibri" w:hAnsi="Calibri" w:cs="Calibri"/>
                <w:b/>
                <w:bCs/>
                <w:color w:val="FF0000"/>
                <w:sz w:val="24"/>
                <w:szCs w:val="24"/>
                <w:lang w:val="ro-RO" w:eastAsia="ro-RO"/>
              </w:rPr>
            </w:pPr>
          </w:p>
        </w:tc>
        <w:tc>
          <w:tcPr>
            <w:tcW w:w="1178" w:type="dxa"/>
            <w:tcBorders>
              <w:top w:val="nil"/>
              <w:left w:val="single" w:sz="4" w:space="0" w:color="auto"/>
              <w:bottom w:val="single" w:sz="4" w:space="0" w:color="auto"/>
              <w:right w:val="single" w:sz="4" w:space="0" w:color="auto"/>
            </w:tcBorders>
            <w:vAlign w:val="center"/>
          </w:tcPr>
          <w:p w:rsidR="002B7020" w:rsidRPr="005864F8" w:rsidRDefault="002B7020" w:rsidP="001E5265">
            <w:pPr>
              <w:spacing w:after="0" w:line="240" w:lineRule="auto"/>
              <w:jc w:val="center"/>
              <w:rPr>
                <w:rFonts w:ascii="Calibri" w:hAnsi="Calibri" w:cs="Calibri"/>
                <w:b/>
                <w:bCs/>
                <w:color w:val="auto"/>
                <w:sz w:val="24"/>
                <w:szCs w:val="24"/>
                <w:lang w:val="ro-RO" w:eastAsia="ro-RO"/>
              </w:rPr>
            </w:pPr>
            <w:r w:rsidRPr="005864F8">
              <w:rPr>
                <w:rFonts w:ascii="Calibri" w:hAnsi="Calibri" w:cs="Calibri"/>
                <w:b/>
                <w:bCs/>
                <w:color w:val="auto"/>
                <w:sz w:val="24"/>
                <w:szCs w:val="24"/>
                <w:lang w:val="ro-RO" w:eastAsia="ro-RO"/>
              </w:rPr>
              <w:t>450.00</w:t>
            </w:r>
          </w:p>
        </w:tc>
      </w:tr>
      <w:tr w:rsidR="002B7020" w:rsidRPr="00936489">
        <w:trPr>
          <w:trHeight w:val="900"/>
        </w:trPr>
        <w:tc>
          <w:tcPr>
            <w:tcW w:w="236" w:type="dxa"/>
            <w:tcBorders>
              <w:top w:val="nil"/>
              <w:left w:val="single" w:sz="4" w:space="0" w:color="auto"/>
              <w:bottom w:val="single" w:sz="4" w:space="0" w:color="auto"/>
              <w:right w:val="single" w:sz="4" w:space="0" w:color="auto"/>
            </w:tcBorders>
            <w:noWrap/>
            <w:vAlign w:val="center"/>
          </w:tcPr>
          <w:p w:rsidR="002B7020" w:rsidRPr="005864F8" w:rsidRDefault="002B7020" w:rsidP="001E5265">
            <w:pPr>
              <w:spacing w:after="0" w:line="240" w:lineRule="auto"/>
              <w:jc w:val="center"/>
              <w:rPr>
                <w:rFonts w:ascii="Calibri" w:hAnsi="Calibri" w:cs="Calibri"/>
                <w:color w:val="auto"/>
                <w:lang w:val="ro-RO" w:eastAsia="ro-RO"/>
              </w:rPr>
            </w:pPr>
            <w:r w:rsidRPr="005864F8">
              <w:rPr>
                <w:rFonts w:ascii="Calibri" w:hAnsi="Calibri" w:cs="Calibri"/>
                <w:color w:val="auto"/>
                <w:lang w:val="ro-RO" w:eastAsia="ro-RO"/>
              </w:rPr>
              <w:t>2</w:t>
            </w:r>
          </w:p>
        </w:tc>
        <w:tc>
          <w:tcPr>
            <w:tcW w:w="4365" w:type="dxa"/>
            <w:tcBorders>
              <w:top w:val="nil"/>
              <w:left w:val="nil"/>
              <w:bottom w:val="single" w:sz="4" w:space="0" w:color="auto"/>
              <w:right w:val="single" w:sz="4" w:space="0" w:color="auto"/>
            </w:tcBorders>
          </w:tcPr>
          <w:p w:rsidR="002B7020" w:rsidRPr="005864F8" w:rsidRDefault="002B7020" w:rsidP="001E5265">
            <w:pPr>
              <w:spacing w:after="0" w:line="240" w:lineRule="auto"/>
              <w:rPr>
                <w:rFonts w:ascii="Calibri" w:hAnsi="Calibri" w:cs="Calibri"/>
                <w:color w:val="auto"/>
                <w:lang w:val="ro-RO" w:eastAsia="ro-RO"/>
              </w:rPr>
            </w:pPr>
            <w:r w:rsidRPr="005864F8">
              <w:rPr>
                <w:rFonts w:ascii="Calibri" w:hAnsi="Calibri" w:cs="Calibri"/>
                <w:color w:val="auto"/>
                <w:lang w:val="ro-RO" w:eastAsia="ro-RO"/>
              </w:rPr>
              <w:t>Montare corp de iluminat cu lămpi fluorescente FIPAD 2x36W cu acumulatori, autonomie 120 min pentru continuarea lucrului sau antipanică</w:t>
            </w:r>
          </w:p>
        </w:tc>
        <w:tc>
          <w:tcPr>
            <w:tcW w:w="567" w:type="dxa"/>
            <w:tcBorders>
              <w:top w:val="single" w:sz="4" w:space="0" w:color="auto"/>
              <w:left w:val="nil"/>
              <w:bottom w:val="single" w:sz="4" w:space="0" w:color="auto"/>
              <w:right w:val="single" w:sz="4" w:space="0" w:color="auto"/>
            </w:tcBorders>
            <w:noWrap/>
            <w:vAlign w:val="center"/>
          </w:tcPr>
          <w:p w:rsidR="002B7020" w:rsidRPr="005864F8" w:rsidRDefault="002B7020" w:rsidP="001E5265">
            <w:pPr>
              <w:spacing w:after="0" w:line="240" w:lineRule="auto"/>
              <w:jc w:val="center"/>
              <w:rPr>
                <w:rFonts w:ascii="Calibri" w:hAnsi="Calibri" w:cs="Calibri"/>
                <w:color w:val="auto"/>
                <w:lang w:val="ro-RO" w:eastAsia="ro-RO"/>
              </w:rPr>
            </w:pPr>
            <w:r w:rsidRPr="005864F8">
              <w:rPr>
                <w:rFonts w:ascii="Calibri" w:hAnsi="Calibri" w:cs="Calibri"/>
                <w:color w:val="auto"/>
                <w:lang w:val="ro-RO" w:eastAsia="ro-RO"/>
              </w:rPr>
              <w:t>buc</w:t>
            </w:r>
          </w:p>
        </w:tc>
        <w:tc>
          <w:tcPr>
            <w:tcW w:w="851" w:type="dxa"/>
            <w:tcBorders>
              <w:top w:val="nil"/>
              <w:left w:val="nil"/>
              <w:bottom w:val="single" w:sz="4" w:space="0" w:color="auto"/>
              <w:right w:val="single" w:sz="4" w:space="0" w:color="auto"/>
            </w:tcBorders>
            <w:noWrap/>
            <w:vAlign w:val="center"/>
          </w:tcPr>
          <w:p w:rsidR="002B7020" w:rsidRPr="00936489" w:rsidRDefault="002B7020" w:rsidP="001E5265">
            <w:pPr>
              <w:jc w:val="center"/>
              <w:rPr>
                <w:rFonts w:ascii="Calibri" w:hAnsi="Calibri" w:cs="Calibri"/>
                <w:i/>
                <w:iCs/>
                <w:color w:val="auto"/>
                <w:sz w:val="24"/>
                <w:szCs w:val="24"/>
              </w:rPr>
            </w:pPr>
            <w:r w:rsidRPr="00936489">
              <w:rPr>
                <w:rFonts w:ascii="Calibri" w:hAnsi="Calibri" w:cs="Calibri"/>
                <w:i/>
                <w:iCs/>
                <w:color w:val="auto"/>
                <w:sz w:val="24"/>
                <w:szCs w:val="24"/>
              </w:rPr>
              <w:t>2</w:t>
            </w:r>
          </w:p>
        </w:tc>
        <w:tc>
          <w:tcPr>
            <w:tcW w:w="850" w:type="dxa"/>
            <w:tcBorders>
              <w:top w:val="nil"/>
              <w:left w:val="nil"/>
              <w:bottom w:val="single" w:sz="4" w:space="0" w:color="auto"/>
              <w:right w:val="single" w:sz="4" w:space="0" w:color="auto"/>
            </w:tcBorders>
            <w:vAlign w:val="center"/>
          </w:tcPr>
          <w:p w:rsidR="002B7020" w:rsidRPr="00936489" w:rsidRDefault="002B7020" w:rsidP="001E5265">
            <w:pPr>
              <w:jc w:val="center"/>
              <w:rPr>
                <w:rFonts w:ascii="Calibri" w:hAnsi="Calibri" w:cs="Calibri"/>
                <w:i/>
                <w:iCs/>
                <w:color w:val="auto"/>
                <w:sz w:val="24"/>
                <w:szCs w:val="24"/>
              </w:rPr>
            </w:pPr>
            <w:r w:rsidRPr="00936489">
              <w:rPr>
                <w:rFonts w:ascii="Calibri" w:hAnsi="Calibri" w:cs="Calibri"/>
                <w:i/>
                <w:iCs/>
                <w:color w:val="auto"/>
                <w:sz w:val="24"/>
                <w:szCs w:val="24"/>
              </w:rPr>
              <w:t>0</w:t>
            </w:r>
          </w:p>
        </w:tc>
        <w:tc>
          <w:tcPr>
            <w:tcW w:w="797" w:type="dxa"/>
            <w:tcBorders>
              <w:top w:val="single" w:sz="4" w:space="0" w:color="auto"/>
              <w:left w:val="single" w:sz="4" w:space="0" w:color="auto"/>
              <w:bottom w:val="single" w:sz="4" w:space="0" w:color="auto"/>
              <w:right w:val="single" w:sz="4" w:space="0" w:color="auto"/>
            </w:tcBorders>
            <w:vAlign w:val="center"/>
          </w:tcPr>
          <w:p w:rsidR="002B7020" w:rsidRPr="00936489" w:rsidRDefault="002B7020" w:rsidP="001E5265">
            <w:pPr>
              <w:jc w:val="center"/>
              <w:rPr>
                <w:rFonts w:ascii="Calibri" w:hAnsi="Calibri" w:cs="Calibri"/>
                <w:i/>
                <w:iCs/>
                <w:color w:val="auto"/>
                <w:sz w:val="24"/>
                <w:szCs w:val="24"/>
              </w:rPr>
            </w:pPr>
            <w:r w:rsidRPr="00936489">
              <w:rPr>
                <w:rFonts w:ascii="Calibri" w:hAnsi="Calibri" w:cs="Calibri"/>
                <w:i/>
                <w:iCs/>
                <w:color w:val="auto"/>
                <w:sz w:val="24"/>
                <w:szCs w:val="24"/>
              </w:rPr>
              <w:t>0</w:t>
            </w:r>
          </w:p>
        </w:tc>
        <w:tc>
          <w:tcPr>
            <w:tcW w:w="827" w:type="dxa"/>
            <w:tcBorders>
              <w:top w:val="single" w:sz="4" w:space="0" w:color="auto"/>
              <w:left w:val="single" w:sz="4" w:space="0" w:color="auto"/>
              <w:bottom w:val="single" w:sz="4" w:space="0" w:color="auto"/>
              <w:right w:val="single" w:sz="4" w:space="0" w:color="auto"/>
            </w:tcBorders>
            <w:vAlign w:val="center"/>
          </w:tcPr>
          <w:p w:rsidR="002B7020" w:rsidRPr="00936489" w:rsidRDefault="002B7020" w:rsidP="001E5265">
            <w:pPr>
              <w:jc w:val="center"/>
              <w:rPr>
                <w:rFonts w:ascii="Calibri" w:hAnsi="Calibri" w:cs="Calibri"/>
                <w:i/>
                <w:iCs/>
                <w:color w:val="auto"/>
                <w:sz w:val="24"/>
                <w:szCs w:val="24"/>
              </w:rPr>
            </w:pPr>
            <w:r w:rsidRPr="00936489">
              <w:rPr>
                <w:rFonts w:ascii="Calibri" w:hAnsi="Calibri" w:cs="Calibri"/>
                <w:i/>
                <w:iCs/>
                <w:color w:val="auto"/>
                <w:sz w:val="24"/>
                <w:szCs w:val="24"/>
              </w:rPr>
              <w:t>2</w:t>
            </w:r>
          </w:p>
        </w:tc>
        <w:tc>
          <w:tcPr>
            <w:tcW w:w="1178" w:type="dxa"/>
            <w:tcBorders>
              <w:top w:val="nil"/>
              <w:left w:val="nil"/>
              <w:bottom w:val="single" w:sz="4" w:space="0" w:color="auto"/>
              <w:right w:val="single" w:sz="4" w:space="0" w:color="auto"/>
            </w:tcBorders>
            <w:vAlign w:val="center"/>
          </w:tcPr>
          <w:p w:rsidR="002B7020" w:rsidRPr="005864F8" w:rsidRDefault="002B7020" w:rsidP="001E5265">
            <w:pPr>
              <w:spacing w:after="0" w:line="240" w:lineRule="auto"/>
              <w:jc w:val="center"/>
              <w:rPr>
                <w:rFonts w:ascii="Calibri" w:hAnsi="Calibri" w:cs="Calibri"/>
                <w:b/>
                <w:bCs/>
                <w:color w:val="auto"/>
                <w:sz w:val="24"/>
                <w:szCs w:val="24"/>
                <w:lang w:val="ro-RO" w:eastAsia="ro-RO"/>
              </w:rPr>
            </w:pPr>
            <w:r w:rsidRPr="005864F8">
              <w:rPr>
                <w:rFonts w:ascii="Calibri" w:hAnsi="Calibri" w:cs="Calibri"/>
                <w:b/>
                <w:bCs/>
                <w:color w:val="auto"/>
                <w:sz w:val="24"/>
                <w:szCs w:val="24"/>
                <w:lang w:val="ro-RO" w:eastAsia="ro-RO"/>
              </w:rPr>
              <w:t>4.00</w:t>
            </w:r>
          </w:p>
        </w:tc>
      </w:tr>
      <w:tr w:rsidR="002B7020" w:rsidRPr="00936489">
        <w:trPr>
          <w:trHeight w:val="600"/>
        </w:trPr>
        <w:tc>
          <w:tcPr>
            <w:tcW w:w="236" w:type="dxa"/>
            <w:tcBorders>
              <w:top w:val="nil"/>
              <w:left w:val="single" w:sz="4" w:space="0" w:color="auto"/>
              <w:bottom w:val="single" w:sz="4" w:space="0" w:color="auto"/>
              <w:right w:val="single" w:sz="4" w:space="0" w:color="auto"/>
            </w:tcBorders>
            <w:noWrap/>
            <w:vAlign w:val="center"/>
          </w:tcPr>
          <w:p w:rsidR="002B7020" w:rsidRPr="005864F8" w:rsidRDefault="002B7020" w:rsidP="001E5265">
            <w:pPr>
              <w:spacing w:after="0" w:line="240" w:lineRule="auto"/>
              <w:jc w:val="center"/>
              <w:rPr>
                <w:rFonts w:ascii="Calibri" w:hAnsi="Calibri" w:cs="Calibri"/>
                <w:color w:val="auto"/>
                <w:lang w:val="ro-RO" w:eastAsia="ro-RO"/>
              </w:rPr>
            </w:pPr>
            <w:r w:rsidRPr="005864F8">
              <w:rPr>
                <w:rFonts w:ascii="Calibri" w:hAnsi="Calibri" w:cs="Calibri"/>
                <w:color w:val="auto"/>
                <w:lang w:val="ro-RO" w:eastAsia="ro-RO"/>
              </w:rPr>
              <w:t>3</w:t>
            </w:r>
          </w:p>
        </w:tc>
        <w:tc>
          <w:tcPr>
            <w:tcW w:w="4365" w:type="dxa"/>
            <w:tcBorders>
              <w:top w:val="nil"/>
              <w:left w:val="nil"/>
              <w:bottom w:val="single" w:sz="4" w:space="0" w:color="auto"/>
              <w:right w:val="single" w:sz="4" w:space="0" w:color="auto"/>
            </w:tcBorders>
          </w:tcPr>
          <w:p w:rsidR="002B7020" w:rsidRPr="005864F8" w:rsidRDefault="002B7020" w:rsidP="001E5265">
            <w:pPr>
              <w:spacing w:after="0" w:line="240" w:lineRule="auto"/>
              <w:rPr>
                <w:rFonts w:ascii="Calibri" w:hAnsi="Calibri" w:cs="Calibri"/>
                <w:color w:val="auto"/>
                <w:lang w:val="ro-RO" w:eastAsia="ro-RO"/>
              </w:rPr>
            </w:pPr>
            <w:r w:rsidRPr="005864F8">
              <w:rPr>
                <w:rFonts w:ascii="Calibri" w:hAnsi="Calibri" w:cs="Calibri"/>
                <w:color w:val="auto"/>
                <w:lang w:val="ro-RO" w:eastAsia="ro-RO"/>
              </w:rPr>
              <w:t xml:space="preserve">Montare lampă cu acumulatori autonomie 120 min, marcată </w:t>
            </w:r>
            <w:r w:rsidRPr="005864F8">
              <w:rPr>
                <w:rFonts w:ascii="Calibri" w:hAnsi="Calibri" w:cs="Calibri"/>
                <w:b/>
                <w:bCs/>
                <w:color w:val="auto"/>
                <w:lang w:val="ro-RO" w:eastAsia="ro-RO"/>
              </w:rPr>
              <w:t>EXIT</w:t>
            </w:r>
          </w:p>
        </w:tc>
        <w:tc>
          <w:tcPr>
            <w:tcW w:w="567" w:type="dxa"/>
            <w:tcBorders>
              <w:top w:val="nil"/>
              <w:left w:val="nil"/>
              <w:bottom w:val="single" w:sz="4" w:space="0" w:color="auto"/>
              <w:right w:val="single" w:sz="4" w:space="0" w:color="auto"/>
            </w:tcBorders>
            <w:noWrap/>
            <w:vAlign w:val="center"/>
          </w:tcPr>
          <w:p w:rsidR="002B7020" w:rsidRPr="005864F8" w:rsidRDefault="002B7020" w:rsidP="001E5265">
            <w:pPr>
              <w:spacing w:after="0" w:line="240" w:lineRule="auto"/>
              <w:jc w:val="center"/>
              <w:rPr>
                <w:rFonts w:ascii="Calibri" w:hAnsi="Calibri" w:cs="Calibri"/>
                <w:color w:val="auto"/>
                <w:lang w:val="ro-RO" w:eastAsia="ro-RO"/>
              </w:rPr>
            </w:pPr>
            <w:r w:rsidRPr="005864F8">
              <w:rPr>
                <w:rFonts w:ascii="Calibri" w:hAnsi="Calibri" w:cs="Calibri"/>
                <w:color w:val="auto"/>
                <w:lang w:val="ro-RO" w:eastAsia="ro-RO"/>
              </w:rPr>
              <w:t>buc</w:t>
            </w:r>
          </w:p>
        </w:tc>
        <w:tc>
          <w:tcPr>
            <w:tcW w:w="851" w:type="dxa"/>
            <w:tcBorders>
              <w:top w:val="nil"/>
              <w:left w:val="nil"/>
              <w:bottom w:val="single" w:sz="4" w:space="0" w:color="auto"/>
              <w:right w:val="single" w:sz="4" w:space="0" w:color="auto"/>
            </w:tcBorders>
            <w:noWrap/>
            <w:vAlign w:val="center"/>
          </w:tcPr>
          <w:p w:rsidR="002B7020" w:rsidRPr="00936489" w:rsidRDefault="002B7020" w:rsidP="000E79DB">
            <w:pPr>
              <w:jc w:val="center"/>
              <w:rPr>
                <w:rFonts w:ascii="Calibri" w:hAnsi="Calibri" w:cs="Calibri"/>
                <w:i/>
                <w:iCs/>
                <w:color w:val="auto"/>
                <w:sz w:val="24"/>
                <w:szCs w:val="24"/>
              </w:rPr>
            </w:pPr>
            <w:r w:rsidRPr="00936489">
              <w:rPr>
                <w:rFonts w:ascii="Calibri" w:hAnsi="Calibri" w:cs="Calibri"/>
                <w:i/>
                <w:iCs/>
                <w:color w:val="auto"/>
                <w:sz w:val="24"/>
                <w:szCs w:val="24"/>
              </w:rPr>
              <w:t>7</w:t>
            </w:r>
          </w:p>
        </w:tc>
        <w:tc>
          <w:tcPr>
            <w:tcW w:w="850" w:type="dxa"/>
            <w:tcBorders>
              <w:top w:val="nil"/>
              <w:left w:val="nil"/>
              <w:bottom w:val="single" w:sz="4" w:space="0" w:color="auto"/>
              <w:right w:val="single" w:sz="4" w:space="0" w:color="auto"/>
            </w:tcBorders>
            <w:vAlign w:val="center"/>
          </w:tcPr>
          <w:p w:rsidR="002B7020" w:rsidRPr="00936489" w:rsidRDefault="002B7020" w:rsidP="000E79DB">
            <w:pPr>
              <w:jc w:val="center"/>
              <w:rPr>
                <w:rFonts w:ascii="Calibri" w:hAnsi="Calibri" w:cs="Calibri"/>
                <w:i/>
                <w:iCs/>
                <w:color w:val="auto"/>
                <w:sz w:val="24"/>
                <w:szCs w:val="24"/>
              </w:rPr>
            </w:pPr>
            <w:r w:rsidRPr="00936489">
              <w:rPr>
                <w:rFonts w:ascii="Calibri" w:hAnsi="Calibri" w:cs="Calibri"/>
                <w:i/>
                <w:iCs/>
                <w:color w:val="auto"/>
                <w:sz w:val="24"/>
                <w:szCs w:val="24"/>
              </w:rPr>
              <w:t>7</w:t>
            </w:r>
          </w:p>
        </w:tc>
        <w:tc>
          <w:tcPr>
            <w:tcW w:w="797" w:type="dxa"/>
            <w:tcBorders>
              <w:top w:val="single" w:sz="4" w:space="0" w:color="auto"/>
              <w:left w:val="single" w:sz="4" w:space="0" w:color="auto"/>
              <w:bottom w:val="single" w:sz="4" w:space="0" w:color="auto"/>
              <w:right w:val="single" w:sz="4" w:space="0" w:color="auto"/>
            </w:tcBorders>
            <w:vAlign w:val="center"/>
          </w:tcPr>
          <w:p w:rsidR="002B7020" w:rsidRPr="00936489" w:rsidRDefault="002B7020" w:rsidP="000E79DB">
            <w:pPr>
              <w:jc w:val="center"/>
              <w:rPr>
                <w:rFonts w:ascii="Calibri" w:hAnsi="Calibri" w:cs="Calibri"/>
                <w:i/>
                <w:iCs/>
                <w:color w:val="auto"/>
                <w:sz w:val="24"/>
                <w:szCs w:val="24"/>
              </w:rPr>
            </w:pPr>
            <w:r w:rsidRPr="00936489">
              <w:rPr>
                <w:rFonts w:ascii="Calibri" w:hAnsi="Calibri" w:cs="Calibri"/>
                <w:i/>
                <w:iCs/>
                <w:color w:val="auto"/>
                <w:sz w:val="24"/>
                <w:szCs w:val="24"/>
              </w:rPr>
              <w:t>7</w:t>
            </w:r>
          </w:p>
        </w:tc>
        <w:tc>
          <w:tcPr>
            <w:tcW w:w="827" w:type="dxa"/>
            <w:tcBorders>
              <w:top w:val="single" w:sz="4" w:space="0" w:color="auto"/>
              <w:left w:val="single" w:sz="4" w:space="0" w:color="auto"/>
              <w:bottom w:val="single" w:sz="4" w:space="0" w:color="auto"/>
              <w:right w:val="single" w:sz="4" w:space="0" w:color="auto"/>
            </w:tcBorders>
            <w:vAlign w:val="center"/>
          </w:tcPr>
          <w:p w:rsidR="002B7020" w:rsidRPr="00936489" w:rsidRDefault="002B7020" w:rsidP="000E79DB">
            <w:pPr>
              <w:jc w:val="center"/>
              <w:rPr>
                <w:rFonts w:ascii="Calibri" w:hAnsi="Calibri" w:cs="Calibri"/>
                <w:i/>
                <w:iCs/>
                <w:color w:val="auto"/>
                <w:sz w:val="24"/>
                <w:szCs w:val="24"/>
              </w:rPr>
            </w:pPr>
            <w:r w:rsidRPr="00936489">
              <w:rPr>
                <w:rFonts w:ascii="Calibri" w:hAnsi="Calibri" w:cs="Calibri"/>
                <w:i/>
                <w:iCs/>
                <w:color w:val="auto"/>
                <w:sz w:val="24"/>
                <w:szCs w:val="24"/>
              </w:rPr>
              <w:t>3</w:t>
            </w:r>
          </w:p>
        </w:tc>
        <w:tc>
          <w:tcPr>
            <w:tcW w:w="1178" w:type="dxa"/>
            <w:tcBorders>
              <w:top w:val="nil"/>
              <w:left w:val="nil"/>
              <w:bottom w:val="single" w:sz="4" w:space="0" w:color="auto"/>
              <w:right w:val="single" w:sz="4" w:space="0" w:color="auto"/>
            </w:tcBorders>
            <w:vAlign w:val="center"/>
          </w:tcPr>
          <w:p w:rsidR="002B7020" w:rsidRPr="005864F8" w:rsidRDefault="002B7020" w:rsidP="001E5265">
            <w:pPr>
              <w:spacing w:after="0" w:line="240" w:lineRule="auto"/>
              <w:jc w:val="center"/>
              <w:rPr>
                <w:rFonts w:ascii="Calibri" w:hAnsi="Calibri" w:cs="Calibri"/>
                <w:b/>
                <w:bCs/>
                <w:color w:val="auto"/>
                <w:sz w:val="24"/>
                <w:szCs w:val="24"/>
                <w:lang w:val="ro-RO" w:eastAsia="ro-RO"/>
              </w:rPr>
            </w:pPr>
            <w:r w:rsidRPr="005864F8">
              <w:rPr>
                <w:rFonts w:ascii="Calibri" w:hAnsi="Calibri" w:cs="Calibri"/>
                <w:b/>
                <w:bCs/>
                <w:color w:val="auto"/>
                <w:sz w:val="24"/>
                <w:szCs w:val="24"/>
                <w:lang w:val="ro-RO" w:eastAsia="ro-RO"/>
              </w:rPr>
              <w:t>24.00</w:t>
            </w:r>
          </w:p>
        </w:tc>
      </w:tr>
      <w:tr w:rsidR="002B7020" w:rsidRPr="00936489">
        <w:trPr>
          <w:trHeight w:val="600"/>
        </w:trPr>
        <w:tc>
          <w:tcPr>
            <w:tcW w:w="236" w:type="dxa"/>
            <w:tcBorders>
              <w:top w:val="nil"/>
              <w:left w:val="single" w:sz="4" w:space="0" w:color="auto"/>
              <w:bottom w:val="single" w:sz="4" w:space="0" w:color="auto"/>
              <w:right w:val="single" w:sz="4" w:space="0" w:color="auto"/>
            </w:tcBorders>
            <w:noWrap/>
            <w:vAlign w:val="center"/>
          </w:tcPr>
          <w:p w:rsidR="002B7020" w:rsidRPr="005864F8" w:rsidRDefault="002B7020" w:rsidP="001E5265">
            <w:pPr>
              <w:spacing w:after="0" w:line="240" w:lineRule="auto"/>
              <w:jc w:val="center"/>
              <w:rPr>
                <w:rFonts w:ascii="Calibri" w:hAnsi="Calibri" w:cs="Calibri"/>
                <w:color w:val="auto"/>
                <w:lang w:val="ro-RO" w:eastAsia="ro-RO"/>
              </w:rPr>
            </w:pPr>
            <w:r w:rsidRPr="005864F8">
              <w:rPr>
                <w:rFonts w:ascii="Calibri" w:hAnsi="Calibri" w:cs="Calibri"/>
                <w:color w:val="auto"/>
                <w:lang w:val="ro-RO" w:eastAsia="ro-RO"/>
              </w:rPr>
              <w:t>4</w:t>
            </w:r>
          </w:p>
        </w:tc>
        <w:tc>
          <w:tcPr>
            <w:tcW w:w="4365" w:type="dxa"/>
            <w:tcBorders>
              <w:top w:val="nil"/>
              <w:left w:val="nil"/>
              <w:bottom w:val="single" w:sz="4" w:space="0" w:color="auto"/>
              <w:right w:val="single" w:sz="4" w:space="0" w:color="auto"/>
            </w:tcBorders>
          </w:tcPr>
          <w:p w:rsidR="002B7020" w:rsidRPr="005864F8" w:rsidRDefault="002B7020" w:rsidP="001E5265">
            <w:pPr>
              <w:spacing w:after="0" w:line="240" w:lineRule="auto"/>
              <w:rPr>
                <w:rFonts w:ascii="Calibri" w:hAnsi="Calibri" w:cs="Calibri"/>
                <w:color w:val="auto"/>
                <w:lang w:val="ro-RO" w:eastAsia="ro-RO"/>
              </w:rPr>
            </w:pPr>
            <w:r w:rsidRPr="005864F8">
              <w:rPr>
                <w:rFonts w:ascii="Calibri" w:hAnsi="Calibri" w:cs="Calibri"/>
                <w:color w:val="auto"/>
                <w:lang w:val="ro-RO" w:eastAsia="ro-RO"/>
              </w:rPr>
              <w:t>Conectare la tabloul electric -protejare cu disjunctor automat de 10 A</w:t>
            </w:r>
          </w:p>
        </w:tc>
        <w:tc>
          <w:tcPr>
            <w:tcW w:w="567" w:type="dxa"/>
            <w:tcBorders>
              <w:top w:val="nil"/>
              <w:left w:val="nil"/>
              <w:bottom w:val="single" w:sz="4" w:space="0" w:color="auto"/>
              <w:right w:val="single" w:sz="4" w:space="0" w:color="auto"/>
            </w:tcBorders>
            <w:noWrap/>
            <w:vAlign w:val="center"/>
          </w:tcPr>
          <w:p w:rsidR="002B7020" w:rsidRPr="005864F8" w:rsidRDefault="002B7020" w:rsidP="001E5265">
            <w:pPr>
              <w:spacing w:after="0" w:line="240" w:lineRule="auto"/>
              <w:jc w:val="center"/>
              <w:rPr>
                <w:rFonts w:ascii="Calibri" w:hAnsi="Calibri" w:cs="Calibri"/>
                <w:color w:val="auto"/>
                <w:lang w:val="ro-RO" w:eastAsia="ro-RO"/>
              </w:rPr>
            </w:pPr>
          </w:p>
        </w:tc>
        <w:tc>
          <w:tcPr>
            <w:tcW w:w="851" w:type="dxa"/>
            <w:tcBorders>
              <w:top w:val="nil"/>
              <w:left w:val="nil"/>
              <w:bottom w:val="single" w:sz="4" w:space="0" w:color="auto"/>
              <w:right w:val="single" w:sz="4" w:space="0" w:color="auto"/>
            </w:tcBorders>
            <w:noWrap/>
            <w:vAlign w:val="center"/>
          </w:tcPr>
          <w:p w:rsidR="002B7020" w:rsidRPr="005864F8" w:rsidRDefault="002B7020" w:rsidP="001E5265">
            <w:pPr>
              <w:spacing w:after="0" w:line="240" w:lineRule="auto"/>
              <w:jc w:val="center"/>
              <w:rPr>
                <w:rFonts w:ascii="Calibri" w:hAnsi="Calibri" w:cs="Calibri"/>
                <w:color w:val="auto"/>
                <w:lang w:val="ro-RO" w:eastAsia="ro-RO"/>
              </w:rPr>
            </w:pPr>
          </w:p>
        </w:tc>
        <w:tc>
          <w:tcPr>
            <w:tcW w:w="850" w:type="dxa"/>
            <w:tcBorders>
              <w:top w:val="nil"/>
              <w:left w:val="nil"/>
              <w:bottom w:val="single" w:sz="4" w:space="0" w:color="auto"/>
              <w:right w:val="single" w:sz="4" w:space="0" w:color="auto"/>
            </w:tcBorders>
            <w:vAlign w:val="center"/>
          </w:tcPr>
          <w:p w:rsidR="002B7020" w:rsidRPr="005864F8" w:rsidRDefault="002B7020" w:rsidP="001E5265">
            <w:pPr>
              <w:spacing w:after="0" w:line="240" w:lineRule="auto"/>
              <w:jc w:val="center"/>
              <w:rPr>
                <w:rFonts w:ascii="Calibri" w:hAnsi="Calibri" w:cs="Calibri"/>
                <w:color w:val="auto"/>
                <w:lang w:val="ro-RO" w:eastAsia="ro-RO"/>
              </w:rPr>
            </w:pPr>
          </w:p>
        </w:tc>
        <w:tc>
          <w:tcPr>
            <w:tcW w:w="797" w:type="dxa"/>
            <w:tcBorders>
              <w:top w:val="single" w:sz="4" w:space="0" w:color="auto"/>
              <w:left w:val="single" w:sz="4" w:space="0" w:color="auto"/>
              <w:bottom w:val="single" w:sz="4" w:space="0" w:color="auto"/>
              <w:right w:val="single" w:sz="4" w:space="0" w:color="auto"/>
            </w:tcBorders>
          </w:tcPr>
          <w:p w:rsidR="002B7020" w:rsidRPr="005864F8" w:rsidRDefault="002B7020" w:rsidP="001E5265">
            <w:pPr>
              <w:spacing w:after="0" w:line="240" w:lineRule="auto"/>
              <w:jc w:val="center"/>
              <w:rPr>
                <w:rFonts w:ascii="Calibri" w:hAnsi="Calibri" w:cs="Calibri"/>
                <w:color w:val="auto"/>
                <w:lang w:val="ro-RO" w:eastAsia="ro-RO"/>
              </w:rPr>
            </w:pPr>
          </w:p>
        </w:tc>
        <w:tc>
          <w:tcPr>
            <w:tcW w:w="827" w:type="dxa"/>
            <w:tcBorders>
              <w:top w:val="single" w:sz="4" w:space="0" w:color="auto"/>
              <w:left w:val="single" w:sz="4" w:space="0" w:color="auto"/>
              <w:bottom w:val="single" w:sz="4" w:space="0" w:color="auto"/>
              <w:right w:val="single" w:sz="4" w:space="0" w:color="auto"/>
            </w:tcBorders>
            <w:vAlign w:val="center"/>
          </w:tcPr>
          <w:p w:rsidR="002B7020" w:rsidRPr="005864F8" w:rsidRDefault="002B7020" w:rsidP="001E5265">
            <w:pPr>
              <w:spacing w:after="0" w:line="240" w:lineRule="auto"/>
              <w:jc w:val="center"/>
              <w:rPr>
                <w:rFonts w:ascii="Calibri" w:hAnsi="Calibri" w:cs="Calibri"/>
                <w:color w:val="auto"/>
                <w:lang w:val="ro-RO" w:eastAsia="ro-RO"/>
              </w:rPr>
            </w:pPr>
          </w:p>
        </w:tc>
        <w:tc>
          <w:tcPr>
            <w:tcW w:w="1178" w:type="dxa"/>
            <w:tcBorders>
              <w:top w:val="nil"/>
              <w:left w:val="nil"/>
              <w:bottom w:val="single" w:sz="4" w:space="0" w:color="auto"/>
              <w:right w:val="single" w:sz="4" w:space="0" w:color="auto"/>
            </w:tcBorders>
            <w:vAlign w:val="center"/>
          </w:tcPr>
          <w:p w:rsidR="002B7020" w:rsidRPr="005864F8" w:rsidRDefault="002B7020" w:rsidP="001E5265">
            <w:pPr>
              <w:spacing w:after="0" w:line="240" w:lineRule="auto"/>
              <w:jc w:val="center"/>
              <w:rPr>
                <w:rFonts w:ascii="Calibri" w:hAnsi="Calibri" w:cs="Calibri"/>
                <w:color w:val="auto"/>
                <w:lang w:val="ro-RO" w:eastAsia="ro-RO"/>
              </w:rPr>
            </w:pPr>
          </w:p>
        </w:tc>
      </w:tr>
    </w:tbl>
    <w:p w:rsidR="002B7020" w:rsidRDefault="002B7020" w:rsidP="005F7F42">
      <w:pPr>
        <w:pStyle w:val="NoSpacing"/>
        <w:ind w:firstLine="708"/>
        <w:jc w:val="both"/>
        <w:rPr>
          <w:color w:val="auto"/>
          <w:sz w:val="24"/>
          <w:szCs w:val="24"/>
          <w:lang w:val="en-US"/>
        </w:rPr>
      </w:pPr>
    </w:p>
    <w:p w:rsidR="002B7020" w:rsidRPr="00E375D5" w:rsidRDefault="002B7020" w:rsidP="00E375D5">
      <w:pPr>
        <w:pStyle w:val="NoSpacing"/>
        <w:jc w:val="both"/>
        <w:rPr>
          <w:b/>
          <w:bCs/>
          <w:color w:val="auto"/>
          <w:sz w:val="28"/>
          <w:szCs w:val="28"/>
        </w:rPr>
      </w:pPr>
      <w:r w:rsidRPr="00E375D5">
        <w:rPr>
          <w:b/>
          <w:bCs/>
          <w:color w:val="auto"/>
          <w:sz w:val="28"/>
          <w:szCs w:val="28"/>
        </w:rPr>
        <w:t>Termen de executie: maxim 14 zile</w:t>
      </w:r>
    </w:p>
    <w:p w:rsidR="002B7020" w:rsidRPr="00E375D5" w:rsidRDefault="002B7020" w:rsidP="00E375D5">
      <w:pPr>
        <w:pStyle w:val="NoSpacing"/>
        <w:jc w:val="both"/>
        <w:rPr>
          <w:b/>
          <w:bCs/>
          <w:color w:val="auto"/>
          <w:sz w:val="28"/>
          <w:szCs w:val="28"/>
        </w:rPr>
      </w:pPr>
      <w:r w:rsidRPr="00E375D5">
        <w:rPr>
          <w:b/>
          <w:bCs/>
          <w:color w:val="auto"/>
          <w:sz w:val="28"/>
          <w:szCs w:val="28"/>
        </w:rPr>
        <w:t>Termen de garantie a lucrarii: minim 12 luni</w:t>
      </w:r>
    </w:p>
    <w:p w:rsidR="002B7020" w:rsidRDefault="002B7020" w:rsidP="005F7F42">
      <w:pPr>
        <w:pStyle w:val="NoSpacing"/>
        <w:ind w:firstLine="708"/>
        <w:jc w:val="both"/>
        <w:rPr>
          <w:color w:val="auto"/>
          <w:sz w:val="24"/>
          <w:szCs w:val="24"/>
          <w:lang w:val="en-US"/>
        </w:rPr>
      </w:pPr>
    </w:p>
    <w:p w:rsidR="002B7020" w:rsidRPr="005F7F42" w:rsidRDefault="002B7020" w:rsidP="005F7F42">
      <w:pPr>
        <w:pStyle w:val="NoSpacing"/>
        <w:ind w:firstLine="708"/>
        <w:jc w:val="both"/>
        <w:rPr>
          <w:color w:val="auto"/>
          <w:sz w:val="24"/>
          <w:szCs w:val="24"/>
          <w:lang w:val="en-US"/>
        </w:rPr>
      </w:pPr>
    </w:p>
    <w:p w:rsidR="002B7020" w:rsidRPr="00E375D5" w:rsidRDefault="002B7020" w:rsidP="00EB2DDC">
      <w:pPr>
        <w:pStyle w:val="NoSpacing"/>
        <w:jc w:val="both"/>
        <w:rPr>
          <w:b/>
          <w:bCs/>
          <w:color w:val="auto"/>
          <w:sz w:val="24"/>
          <w:szCs w:val="24"/>
        </w:rPr>
      </w:pPr>
      <w:r w:rsidRPr="00E375D5">
        <w:rPr>
          <w:b/>
          <w:bCs/>
          <w:color w:val="auto"/>
          <w:sz w:val="24"/>
          <w:szCs w:val="24"/>
        </w:rPr>
        <w:t>NOTA:</w:t>
      </w:r>
    </w:p>
    <w:p w:rsidR="002B7020" w:rsidRDefault="002B7020" w:rsidP="00EB2DDC">
      <w:pPr>
        <w:pStyle w:val="NoSpacing"/>
        <w:jc w:val="both"/>
        <w:rPr>
          <w:color w:val="auto"/>
          <w:sz w:val="24"/>
          <w:szCs w:val="24"/>
        </w:rPr>
      </w:pPr>
    </w:p>
    <w:p w:rsidR="002B7020" w:rsidRDefault="002B7020" w:rsidP="00A655AC">
      <w:pPr>
        <w:pStyle w:val="NoSpacing"/>
        <w:jc w:val="both"/>
        <w:rPr>
          <w:color w:val="000000"/>
          <w:sz w:val="24"/>
          <w:szCs w:val="24"/>
        </w:rPr>
      </w:pPr>
      <w:bookmarkStart w:id="0" w:name="_GoBack"/>
      <w:bookmarkEnd w:id="0"/>
      <w:r>
        <w:rPr>
          <w:color w:val="auto"/>
          <w:sz w:val="24"/>
          <w:szCs w:val="24"/>
        </w:rPr>
        <w:tab/>
      </w:r>
      <w:r w:rsidRPr="00A655AC">
        <w:rPr>
          <w:color w:val="000000"/>
          <w:sz w:val="24"/>
          <w:szCs w:val="24"/>
        </w:rPr>
        <w:t>Atunci când se constată, în urma măsurătorilor efectuate în timpul execuţiei, diferenţe între cantităţile iniţial estimate şi cele real executate, se vor deconta cantităţile real executate pe baza preţului/preţurilor unitar/unitare din cadrul propunerii financiare iniţiale.</w:t>
      </w:r>
      <w:r>
        <w:rPr>
          <w:color w:val="000000"/>
          <w:sz w:val="24"/>
          <w:szCs w:val="24"/>
        </w:rPr>
        <w:t xml:space="preserve"> Nu se admit la plata cantitati suplimentare fata de cele estimate.</w:t>
      </w:r>
    </w:p>
    <w:p w:rsidR="002B7020" w:rsidRPr="00A655AC" w:rsidRDefault="002B7020" w:rsidP="00A655AC">
      <w:pPr>
        <w:pStyle w:val="NoSpacing"/>
        <w:jc w:val="both"/>
        <w:rPr>
          <w:color w:val="auto"/>
          <w:sz w:val="24"/>
          <w:szCs w:val="24"/>
        </w:rPr>
      </w:pPr>
      <w:r>
        <w:rPr>
          <w:color w:val="000000"/>
          <w:sz w:val="24"/>
          <w:szCs w:val="24"/>
        </w:rPr>
        <w:tab/>
        <w:t xml:space="preserve">Inainte de data limita de depunere a ofertelor se recomanda vizitarea amplasamentelor, in intervalul orar 8.00-16.00, de luni pana joi. </w:t>
      </w:r>
    </w:p>
    <w:sectPr w:rsidR="002B7020" w:rsidRPr="00A655AC" w:rsidSect="00A90847">
      <w:pgSz w:w="11906" w:h="16838"/>
      <w:pgMar w:top="851" w:right="849"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707A4"/>
    <w:rsid w:val="00006E77"/>
    <w:rsid w:val="00077EE6"/>
    <w:rsid w:val="000C2657"/>
    <w:rsid w:val="000E79DB"/>
    <w:rsid w:val="001D5AD4"/>
    <w:rsid w:val="001E5265"/>
    <w:rsid w:val="002707A4"/>
    <w:rsid w:val="002B7020"/>
    <w:rsid w:val="00356DBA"/>
    <w:rsid w:val="00482EE5"/>
    <w:rsid w:val="005864F8"/>
    <w:rsid w:val="005F7F42"/>
    <w:rsid w:val="00663213"/>
    <w:rsid w:val="00691E47"/>
    <w:rsid w:val="006D027E"/>
    <w:rsid w:val="006E7744"/>
    <w:rsid w:val="00721FE0"/>
    <w:rsid w:val="00774F58"/>
    <w:rsid w:val="00790652"/>
    <w:rsid w:val="00830192"/>
    <w:rsid w:val="008B7059"/>
    <w:rsid w:val="00936489"/>
    <w:rsid w:val="00A655AC"/>
    <w:rsid w:val="00A90847"/>
    <w:rsid w:val="00C71D6A"/>
    <w:rsid w:val="00D03B91"/>
    <w:rsid w:val="00D23075"/>
    <w:rsid w:val="00D73554"/>
    <w:rsid w:val="00E375D5"/>
    <w:rsid w:val="00EB2DDC"/>
    <w:rsid w:val="00EC3EE6"/>
    <w:rsid w:val="00EF0000"/>
    <w:rsid w:val="00F3517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2DDC"/>
    <w:pPr>
      <w:spacing w:after="200" w:line="276" w:lineRule="auto"/>
    </w:pPr>
    <w:rPr>
      <w:color w:val="4F81BD"/>
    </w:rPr>
  </w:style>
  <w:style w:type="paragraph" w:styleId="Heading1">
    <w:name w:val="heading 1"/>
    <w:basedOn w:val="Normal"/>
    <w:next w:val="Normal"/>
    <w:link w:val="Heading1Char"/>
    <w:uiPriority w:val="99"/>
    <w:qFormat/>
    <w:rsid w:val="00790652"/>
    <w:pPr>
      <w:keepNext/>
      <w:keepLines/>
      <w:spacing w:before="480" w:after="0"/>
      <w:outlineLvl w:val="0"/>
    </w:pPr>
    <w:rPr>
      <w:rFonts w:ascii="Cambria" w:eastAsia="Times New Roman" w:hAnsi="Cambria" w:cs="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90652"/>
    <w:rPr>
      <w:rFonts w:ascii="Cambria" w:hAnsi="Cambria" w:cs="Cambria"/>
      <w:b/>
      <w:bCs/>
      <w:color w:val="365F91"/>
      <w:sz w:val="28"/>
      <w:szCs w:val="28"/>
    </w:rPr>
  </w:style>
  <w:style w:type="paragraph" w:styleId="NoSpacing">
    <w:name w:val="No Spacing"/>
    <w:uiPriority w:val="99"/>
    <w:qFormat/>
    <w:rsid w:val="00790652"/>
    <w:rPr>
      <w:color w:val="4F81BD"/>
      <w:lang w:val="ro-RO"/>
    </w:rPr>
  </w:style>
  <w:style w:type="paragraph" w:customStyle="1" w:styleId="Default">
    <w:name w:val="Default"/>
    <w:uiPriority w:val="99"/>
    <w:rsid w:val="00EB2DDC"/>
    <w:pPr>
      <w:autoSpaceDE w:val="0"/>
      <w:autoSpaceDN w:val="0"/>
      <w:adjustRightInd w:val="0"/>
    </w:pPr>
    <w:rPr>
      <w:rFonts w:ascii="Arial" w:hAnsi="Arial" w:cs="Arial"/>
      <w:color w:val="000000"/>
      <w:sz w:val="24"/>
      <w:szCs w:val="24"/>
      <w:lang w:val="ro-RO"/>
    </w:rPr>
  </w:style>
  <w:style w:type="character" w:styleId="Hyperlink">
    <w:name w:val="Hyperlink"/>
    <w:basedOn w:val="DefaultParagraphFont"/>
    <w:uiPriority w:val="99"/>
    <w:rsid w:val="00A655AC"/>
    <w:rPr>
      <w:color w:val="0000FF"/>
      <w:u w:val="single"/>
    </w:rPr>
  </w:style>
  <w:style w:type="paragraph" w:customStyle="1" w:styleId="BodyText3">
    <w:name w:val="Body Text3"/>
    <w:basedOn w:val="Normal"/>
    <w:uiPriority w:val="99"/>
    <w:rsid w:val="00A655AC"/>
    <w:pPr>
      <w:widowControl w:val="0"/>
      <w:shd w:val="clear" w:color="auto" w:fill="FFFFFF"/>
      <w:spacing w:before="180" w:after="180" w:line="226" w:lineRule="exact"/>
      <w:jc w:val="both"/>
    </w:pPr>
    <w:rPr>
      <w:i/>
      <w:iCs/>
      <w:color w:val="auto"/>
      <w:sz w:val="17"/>
      <w:szCs w:val="17"/>
      <w:lang w:val="ro-RO" w:eastAsia="ro-RO"/>
    </w:rPr>
  </w:style>
</w:styles>
</file>

<file path=word/webSettings.xml><?xml version="1.0" encoding="utf-8"?>
<w:webSettings xmlns:r="http://schemas.openxmlformats.org/officeDocument/2006/relationships" xmlns:w="http://schemas.openxmlformats.org/wordprocessingml/2006/main">
  <w:divs>
    <w:div w:id="731928529">
      <w:marLeft w:val="0"/>
      <w:marRight w:val="0"/>
      <w:marTop w:val="0"/>
      <w:marBottom w:val="0"/>
      <w:divBdr>
        <w:top w:val="none" w:sz="0" w:space="0" w:color="auto"/>
        <w:left w:val="none" w:sz="0" w:space="0" w:color="auto"/>
        <w:bottom w:val="none" w:sz="0" w:space="0" w:color="auto"/>
        <w:right w:val="none" w:sz="0" w:space="0" w:color="auto"/>
      </w:divBdr>
    </w:div>
    <w:div w:id="731928530">
      <w:marLeft w:val="0"/>
      <w:marRight w:val="0"/>
      <w:marTop w:val="0"/>
      <w:marBottom w:val="0"/>
      <w:divBdr>
        <w:top w:val="none" w:sz="0" w:space="0" w:color="auto"/>
        <w:left w:val="none" w:sz="0" w:space="0" w:color="auto"/>
        <w:bottom w:val="none" w:sz="0" w:space="0" w:color="auto"/>
        <w:right w:val="none" w:sz="0" w:space="0" w:color="auto"/>
      </w:divBdr>
    </w:div>
    <w:div w:id="7319285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139</TotalTime>
  <Pages>2</Pages>
  <Words>683</Words>
  <Characters>3895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zuga</dc:creator>
  <cp:keywords/>
  <dc:description/>
  <cp:lastModifiedBy>HPprok7k</cp:lastModifiedBy>
  <cp:revision>11</cp:revision>
  <cp:lastPrinted>2017-09-15T07:34:00Z</cp:lastPrinted>
  <dcterms:created xsi:type="dcterms:W3CDTF">2017-09-13T07:09:00Z</dcterms:created>
  <dcterms:modified xsi:type="dcterms:W3CDTF">2017-09-15T07:34:00Z</dcterms:modified>
</cp:coreProperties>
</file>